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30"/>
        <w:gridCol w:w="1701"/>
      </w:tblGrid>
      <w:tr w:rsidR="00056D46" w:rsidRPr="00056D46" w14:paraId="2002161E" w14:textId="77777777" w:rsidTr="00056D46">
        <w:trPr>
          <w:trHeight w:val="744"/>
        </w:trPr>
        <w:tc>
          <w:tcPr>
            <w:tcW w:w="9215" w:type="dxa"/>
            <w:gridSpan w:val="2"/>
            <w:vAlign w:val="center"/>
          </w:tcPr>
          <w:p w14:paraId="5D1E213A" w14:textId="77777777" w:rsidR="00056D46" w:rsidRPr="00056D46" w:rsidRDefault="00056D46" w:rsidP="00284A5B">
            <w:pPr>
              <w:keepNext/>
              <w:jc w:val="center"/>
              <w:outlineLvl w:val="3"/>
              <w:rPr>
                <w:rFonts w:ascii="Times New Roman" w:hAnsi="Times New Roman"/>
                <w:b/>
                <w:sz w:val="22"/>
                <w:szCs w:val="22"/>
              </w:rPr>
            </w:pPr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ТЕХНИЧЕСКИЕ СПЕЦИФИКАЦИИ</w:t>
            </w:r>
          </w:p>
        </w:tc>
        <w:tc>
          <w:tcPr>
            <w:tcW w:w="1701" w:type="dxa"/>
          </w:tcPr>
          <w:p w14:paraId="67ED91DF" w14:textId="77777777" w:rsidR="00056D46" w:rsidRPr="00056D46" w:rsidRDefault="00056D46" w:rsidP="00284A5B">
            <w:pPr>
              <w:overflowPunct w:val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56D46">
              <w:rPr>
                <w:rFonts w:ascii="Times New Roman" w:hAnsi="Times New Roman"/>
                <w:sz w:val="22"/>
                <w:szCs w:val="22"/>
              </w:rPr>
              <w:t>Соответствие</w:t>
            </w:r>
            <w:proofErr w:type="spellEnd"/>
            <w:r w:rsidRPr="00056D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sz w:val="22"/>
                <w:szCs w:val="22"/>
              </w:rPr>
              <w:t>техническим</w:t>
            </w:r>
            <w:proofErr w:type="spellEnd"/>
            <w:r w:rsidRPr="00056D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sz w:val="22"/>
                <w:szCs w:val="22"/>
              </w:rPr>
              <w:t>требованиям</w:t>
            </w:r>
            <w:proofErr w:type="spellEnd"/>
          </w:p>
        </w:tc>
      </w:tr>
      <w:tr w:rsidR="00056D46" w:rsidRPr="00F374CD" w14:paraId="461EE6FF" w14:textId="77777777" w:rsidTr="00056D46">
        <w:trPr>
          <w:trHeight w:val="744"/>
        </w:trPr>
        <w:tc>
          <w:tcPr>
            <w:tcW w:w="9215" w:type="dxa"/>
            <w:gridSpan w:val="2"/>
            <w:vAlign w:val="center"/>
          </w:tcPr>
          <w:p w14:paraId="0B174B47" w14:textId="77777777" w:rsidR="00056D46" w:rsidRPr="00056D46" w:rsidRDefault="00056D46" w:rsidP="00284A5B">
            <w:pPr>
              <w:keepNext/>
              <w:jc w:val="center"/>
              <w:outlineLvl w:val="3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Указать наименование предлагаемого товара и Производителя/страна происхождения товара</w:t>
            </w:r>
          </w:p>
        </w:tc>
        <w:tc>
          <w:tcPr>
            <w:tcW w:w="1701" w:type="dxa"/>
          </w:tcPr>
          <w:p w14:paraId="17AF961F" w14:textId="77777777" w:rsidR="00056D46" w:rsidRPr="00056D46" w:rsidRDefault="00056D46" w:rsidP="00284A5B">
            <w:pPr>
              <w:overflowPunct w:val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056D46" w14:paraId="7202114A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0"/>
        </w:trPr>
        <w:tc>
          <w:tcPr>
            <w:tcW w:w="9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0A645" w14:textId="6DF59E63" w:rsidR="00056D46" w:rsidRPr="00056D46" w:rsidRDefault="00056D46" w:rsidP="00F374CD">
            <w:pPr>
              <w:overflowPunct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Витаминно-минеральная пищевая - смесь микронутриентов в виде порошка, предназначенная для обогащения продуктов питания, приготовленных в домашних условиях. Витаминно-минеральная пищевая добавка была разработана Глобальной Инициативой Здравоохранения с целью профилактики и </w:t>
            </w:r>
            <w:proofErr w:type="gramStart"/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лечения дефицита питательных микроэлементов среди детей младшего возраста</w:t>
            </w:r>
            <w:proofErr w:type="gramEnd"/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других уязвимых групп риска.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728C" w14:textId="77777777" w:rsidR="00056D46" w:rsidRPr="00056D46" w:rsidRDefault="00056D46" w:rsidP="00284A5B">
            <w:pPr>
              <w:overflowPunct w:val="0"/>
              <w:jc w:val="center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7333ED" w14:paraId="53C40F13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8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3912" w14:textId="77777777" w:rsidR="00056D46" w:rsidRPr="00056D46" w:rsidRDefault="00056D46" w:rsidP="00284A5B">
            <w:pPr>
              <w:ind w:left="-57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Состав витаминно-минеральной пищевой добавки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44AD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Питательный микроэлемент и его количество. Каждый грамм в упаковке содержит:</w:t>
            </w:r>
          </w:p>
          <w:p w14:paraId="14177239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Витамин А</w:t>
            </w:r>
            <w:r w:rsidRPr="00056D46">
              <w:rPr>
                <w:rFonts w:ascii="Times New Roman" w:hAnsi="Times New Roman"/>
                <w:sz w:val="22"/>
                <w:szCs w:val="22"/>
              </w:rPr>
              <w:t>RE</w:t>
            </w: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- 400 мкг</w:t>
            </w:r>
          </w:p>
          <w:p w14:paraId="6285B239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Витамин С - 30 мг</w:t>
            </w:r>
          </w:p>
          <w:p w14:paraId="3E13136B" w14:textId="2A122169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Витамин Д - 5.0 мкг</w:t>
            </w:r>
            <w:r w:rsidR="00F374CD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bookmarkStart w:id="0" w:name="_GoBack"/>
            <w:bookmarkEnd w:id="0"/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(200 единиц)</w:t>
            </w:r>
          </w:p>
          <w:p w14:paraId="7CDCBA1F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Витамин Е- 5,0мг</w:t>
            </w:r>
            <w:r w:rsidRPr="00056D46">
              <w:rPr>
                <w:rFonts w:ascii="Times New Roman" w:hAnsi="Times New Roman"/>
                <w:sz w:val="22"/>
                <w:szCs w:val="22"/>
              </w:rPr>
              <w:t>TE</w:t>
            </w:r>
          </w:p>
          <w:p w14:paraId="3ADD37B1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Витамин В 1 - 0.5 мг</w:t>
            </w:r>
          </w:p>
          <w:p w14:paraId="53AE41AA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Витамин В 2 - 0.5 мг</w:t>
            </w:r>
          </w:p>
          <w:p w14:paraId="5F19F1B8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Витамин В 6 - 0,5 мг</w:t>
            </w:r>
          </w:p>
          <w:p w14:paraId="015B0D51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Витамин В 12 - 0.9 мкг</w:t>
            </w:r>
          </w:p>
          <w:p w14:paraId="1D1A9E5D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Ниацин - 6,0 мг</w:t>
            </w:r>
          </w:p>
          <w:p w14:paraId="213A29A2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Жел</w:t>
            </w:r>
            <w:proofErr w:type="spellEnd"/>
            <w:r w:rsidRPr="00056D46">
              <w:rPr>
                <w:rFonts w:ascii="Times New Roman" w:hAnsi="Times New Roman"/>
                <w:sz w:val="22"/>
                <w:szCs w:val="22"/>
              </w:rPr>
              <w:t>e</w:t>
            </w:r>
            <w:proofErr w:type="spellStart"/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зо</w:t>
            </w:r>
            <w:proofErr w:type="spellEnd"/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- 10.0 мг</w:t>
            </w:r>
          </w:p>
          <w:p w14:paraId="4F5BF4A5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Цинк - 4,1 мг</w:t>
            </w:r>
          </w:p>
          <w:p w14:paraId="15C53666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Фолевая</w:t>
            </w:r>
            <w:proofErr w:type="spellEnd"/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кислота - 150 мкг</w:t>
            </w:r>
          </w:p>
          <w:p w14:paraId="49C497C2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Медь - 0.56 мг</w:t>
            </w:r>
          </w:p>
          <w:p w14:paraId="15FEC9DE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Йод - 90,0 мкг</w:t>
            </w:r>
          </w:p>
          <w:p w14:paraId="6A92FBB3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Селен - 17,0 мкг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E8C2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F374CD" w14:paraId="60ED7D82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3960" w14:textId="77777777" w:rsidR="00056D46" w:rsidRPr="00056D46" w:rsidRDefault="00056D46" w:rsidP="00284A5B">
            <w:pPr>
              <w:ind w:lef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Общие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требования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CD9CF" w14:textId="77777777" w:rsidR="00056D46" w:rsidRPr="00056D46" w:rsidRDefault="00056D46" w:rsidP="00284A5B">
            <w:pPr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Физические и органолептические характеристики. Гранулированный порошок, мелкий, белый, слегка желтый, пятнистый, без запаха. С мягким вкусом, который оказывает минимальное воздействие на вкус, запах или цвет пищи при добавлении порошка в еду.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D468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F374CD" w14:paraId="6203B936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DB5E" w14:textId="77777777" w:rsidR="00056D46" w:rsidRPr="00056D46" w:rsidRDefault="00056D46" w:rsidP="00284A5B">
            <w:pPr>
              <w:ind w:lef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Описание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отдельной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упаковки</w:t>
            </w:r>
            <w:proofErr w:type="spellEnd"/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5147" w14:textId="5C431743" w:rsidR="00056D46" w:rsidRPr="00056D46" w:rsidRDefault="00056D46" w:rsidP="00284A5B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Витаминно-минеральная пищевая (ВМД) добавка выпускается в пакетиках (в виде мелких пакетиков сахара). В 1 пакетике размещается разовая доза (</w:t>
            </w:r>
            <w:smartTag w:uri="urn:schemas-microsoft-com:office:smarttags" w:element="metricconverter">
              <w:smartTagPr>
                <w:attr w:name="ProductID" w:val="1 грамм"/>
              </w:smartTagPr>
              <w:r w:rsidRPr="00056D46">
                <w:rPr>
                  <w:rFonts w:ascii="Times New Roman" w:hAnsi="Times New Roman"/>
                  <w:sz w:val="22"/>
                  <w:szCs w:val="22"/>
                  <w:lang w:val="ru-RU"/>
                </w:rPr>
                <w:t>1 грамм</w:t>
              </w:r>
            </w:smartTag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). </w:t>
            </w:r>
            <w:r w:rsidR="000B1FD4"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Курсовая доза </w:t>
            </w:r>
            <w:r w:rsidR="000B1FD4">
              <w:rPr>
                <w:rFonts w:ascii="Times New Roman" w:hAnsi="Times New Roman"/>
                <w:sz w:val="22"/>
                <w:szCs w:val="22"/>
                <w:lang w:val="ru-RU"/>
              </w:rPr>
              <w:t>предусматривает проведение 2 туров с 6-месячным перерывом. На каждый тур - по</w:t>
            </w:r>
            <w:r w:rsidR="0051713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6</w:t>
            </w:r>
            <w:r w:rsidR="00517135" w:rsidRPr="00056D46">
              <w:rPr>
                <w:rFonts w:ascii="Times New Roman" w:hAnsi="Times New Roman"/>
                <w:sz w:val="22"/>
                <w:szCs w:val="22"/>
                <w:lang w:val="ru-RU"/>
              </w:rPr>
              <w:t>0 пакетиков, котор</w:t>
            </w:r>
            <w:r w:rsidR="00517135">
              <w:rPr>
                <w:rFonts w:ascii="Times New Roman" w:hAnsi="Times New Roman"/>
                <w:sz w:val="22"/>
                <w:szCs w:val="22"/>
                <w:lang w:val="ru-RU"/>
              </w:rPr>
              <w:t>ые</w:t>
            </w:r>
            <w:r w:rsidR="00517135"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рассчитан</w:t>
            </w:r>
            <w:r w:rsidR="00517135">
              <w:rPr>
                <w:rFonts w:ascii="Times New Roman" w:hAnsi="Times New Roman"/>
                <w:sz w:val="22"/>
                <w:szCs w:val="22"/>
                <w:lang w:val="ru-RU"/>
              </w:rPr>
              <w:t>ы</w:t>
            </w:r>
            <w:r w:rsidR="00517135"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на 2</w:t>
            </w:r>
            <w:r w:rsidR="00517135">
              <w:rPr>
                <w:rFonts w:ascii="Times New Roman" w:hAnsi="Times New Roman"/>
                <w:sz w:val="22"/>
                <w:szCs w:val="22"/>
                <w:lang w:val="ru-RU"/>
              </w:rPr>
              <w:t>-</w:t>
            </w:r>
            <w:r w:rsidR="00517135" w:rsidRPr="00056D46">
              <w:rPr>
                <w:rFonts w:ascii="Times New Roman" w:hAnsi="Times New Roman"/>
                <w:sz w:val="22"/>
                <w:szCs w:val="22"/>
                <w:lang w:val="ru-RU"/>
              </w:rPr>
              <w:t>х месячный период</w:t>
            </w:r>
            <w:r w:rsidR="000B1FD4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B74213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Пакетики должны быть размещены в упаковку по 30 (+/-10) пакетиков в одной упаковке. Каждая упаковка должна быть обозначена и содержать информационный вкладыш на русском, узбекском и каракалпакском языках.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1079" w14:textId="77777777" w:rsidR="00056D46" w:rsidRPr="00056D46" w:rsidRDefault="00056D46" w:rsidP="00284A5B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056D46" w14:paraId="401C20BC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542DB" w14:textId="77777777" w:rsidR="00056D46" w:rsidRPr="00056D46" w:rsidRDefault="00056D46" w:rsidP="00284A5B">
            <w:pPr>
              <w:ind w:lef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Срок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годности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9729" w14:textId="77777777" w:rsidR="00056D46" w:rsidRPr="00056D46" w:rsidRDefault="00056D46" w:rsidP="00284A5B">
            <w:pPr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Как минимум 24 месяца. Остаточный срок годности не менее 80% к моменту поставки. Хранение в прохладном темном месте. Хранение при температуре ниже 30 ° </w:t>
            </w:r>
            <w:r w:rsidRPr="00056D46">
              <w:rPr>
                <w:rFonts w:ascii="Times New Roman" w:hAnsi="Times New Roman"/>
                <w:sz w:val="22"/>
                <w:szCs w:val="22"/>
              </w:rPr>
              <w:t>C</w:t>
            </w: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, в плотно закрытой оригинальной упаковке. Защищать от влаги.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E44D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F374CD" w14:paraId="3A4F71DC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A012" w14:textId="77777777" w:rsidR="00056D46" w:rsidRPr="00056D46" w:rsidRDefault="00056D46" w:rsidP="00284A5B">
            <w:pPr>
              <w:ind w:lef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Особые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инструкции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88DE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На упаковке и ярлыках должно быть написано «распространяется бесплатно, не подлежит продаже».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5435" w14:textId="77777777" w:rsidR="00056D46" w:rsidRPr="00056D46" w:rsidRDefault="00056D46" w:rsidP="00284A5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F374CD" w14:paraId="62594609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E176" w14:textId="77777777" w:rsidR="00056D46" w:rsidRPr="00056D46" w:rsidRDefault="00056D46" w:rsidP="00284A5B">
            <w:pPr>
              <w:ind w:left="-57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Технические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инструкции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для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пользователя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2BDC" w14:textId="77777777" w:rsidR="00056D46" w:rsidRPr="00056D46" w:rsidRDefault="00056D46" w:rsidP="00284A5B">
            <w:pPr>
              <w:tabs>
                <w:tab w:val="left" w:pos="1080"/>
              </w:tabs>
              <w:overflowPunct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Каждая индивидуальная упаковка должна содержать техническую инструкцию для пользователя по применению, информацию о дозировке и побочных эффектах на русском, узбекском и каракалпакском языках.</w:t>
            </w:r>
          </w:p>
          <w:p w14:paraId="28E44F0B" w14:textId="77777777" w:rsidR="00056D46" w:rsidRPr="00056D46" w:rsidRDefault="00056D46" w:rsidP="00284A5B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Пример информации приведен ниже.</w:t>
            </w:r>
          </w:p>
          <w:p w14:paraId="59B934B5" w14:textId="77777777" w:rsidR="00056D46" w:rsidRPr="00056D46" w:rsidRDefault="00056D46" w:rsidP="00284A5B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Предупреждение.</w:t>
            </w:r>
          </w:p>
          <w:p w14:paraId="3127EA2F" w14:textId="77777777" w:rsidR="00056D46" w:rsidRPr="00056D46" w:rsidRDefault="00056D46" w:rsidP="00284A5B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Не используйте, если пакетик или упаковка повреждена, или открыта. </w:t>
            </w:r>
          </w:p>
          <w:p w14:paraId="634FCC29" w14:textId="77777777" w:rsidR="00056D46" w:rsidRPr="00056D46" w:rsidRDefault="00056D46" w:rsidP="00284A5B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Дозировка.</w:t>
            </w:r>
          </w:p>
          <w:p w14:paraId="07583EDA" w14:textId="77777777" w:rsidR="00056D46" w:rsidRPr="00056D46" w:rsidRDefault="00056D46" w:rsidP="00284A5B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Детям в возрасте 6-59 месяцев должна быть назначена одна доза (то есть один пакетик) в день. </w:t>
            </w:r>
          </w:p>
          <w:p w14:paraId="5F6FF1A2" w14:textId="77777777" w:rsidR="00056D46" w:rsidRPr="00056D46" w:rsidRDefault="00056D46" w:rsidP="00284A5B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Приготовление.</w:t>
            </w:r>
          </w:p>
          <w:p w14:paraId="6495B5C8" w14:textId="77777777" w:rsidR="00056D46" w:rsidRPr="00056D46" w:rsidRDefault="00056D46" w:rsidP="00284A5B">
            <w:pPr>
              <w:tabs>
                <w:tab w:val="left" w:pos="1080"/>
              </w:tabs>
              <w:overflowPunct w:val="0"/>
              <w:jc w:val="both"/>
              <w:textAlignment w:val="baseline"/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lastRenderedPageBreak/>
              <w:t>Смешайте содержимое пакетика с небольшой порцией твердой или полутвердой пищи непосредственно перед приёмом пищи.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A301" w14:textId="77777777" w:rsidR="00056D46" w:rsidRPr="00056D46" w:rsidRDefault="00056D46" w:rsidP="00284A5B">
            <w:pPr>
              <w:tabs>
                <w:tab w:val="left" w:pos="1080"/>
              </w:tabs>
              <w:overflowPunct w:val="0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F374CD" w14:paraId="5146DF36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6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BDF5" w14:textId="77777777" w:rsidR="00056D46" w:rsidRPr="00056D46" w:rsidRDefault="00056D46" w:rsidP="00284A5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Упаковка и маркировка на упаковке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2F0D" w14:textId="77777777" w:rsidR="00056D46" w:rsidRPr="00056D46" w:rsidRDefault="00056D46" w:rsidP="00284A5B">
            <w:pPr>
              <w:overflowPunct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Отгрузочная упаковка (коробка), размеры которой определяется производителем, должна содержать вместе с индивидуальными упаковками товара аннотацию для пользователей на русском, узбекском и каракалпакском языках для каждой индивидуальной упаковки и инструкции по применению ВМД. Пакетики легкие на вес, следовательно, их легко транспортировать, хранить и распределять.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DF7C3" w14:textId="77777777" w:rsidR="00056D46" w:rsidRPr="00056D46" w:rsidRDefault="00056D46" w:rsidP="00284A5B">
            <w:pPr>
              <w:overflowPunct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F374CD" w14:paraId="66F4684C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FFB3" w14:textId="77777777" w:rsidR="00056D46" w:rsidRPr="00056D46" w:rsidRDefault="00056D46" w:rsidP="00284A5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Особые</w:t>
            </w:r>
            <w:proofErr w:type="spellEnd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требования</w:t>
            </w:r>
            <w:proofErr w:type="spellEnd"/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2AC8" w14:textId="77777777" w:rsidR="00056D46" w:rsidRPr="00056D46" w:rsidRDefault="00056D46" w:rsidP="00284A5B">
            <w:pPr>
              <w:overflowPunct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Участник вместе с предложением должен предоставить также образцы предлагаемого  товара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E956" w14:textId="77777777" w:rsidR="00056D46" w:rsidRPr="00056D46" w:rsidRDefault="00056D46" w:rsidP="00284A5B">
            <w:pPr>
              <w:overflowPunct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F374CD" w14:paraId="6C94A88B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8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2691" w14:textId="77777777" w:rsidR="00056D46" w:rsidRPr="00056D46" w:rsidRDefault="00056D46" w:rsidP="00284A5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56D46">
              <w:rPr>
                <w:rFonts w:ascii="Times New Roman" w:hAnsi="Times New Roman"/>
                <w:b/>
                <w:sz w:val="22"/>
                <w:szCs w:val="22"/>
              </w:rPr>
              <w:t>Регистрация</w:t>
            </w:r>
            <w:proofErr w:type="spellEnd"/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E6549" w14:textId="77777777" w:rsidR="00056D46" w:rsidRPr="00056D46" w:rsidRDefault="00056D46" w:rsidP="00284A5B">
            <w:pPr>
              <w:overflowPunct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Товары закупаемые по настоящим тендерным торгам должны иметь положительное заключение от Центра Государственного санэпиднадзора Республики Узбекистан (ЦГСЭН </w:t>
            </w:r>
            <w:proofErr w:type="spellStart"/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РУз</w:t>
            </w:r>
            <w:proofErr w:type="spellEnd"/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8ED7" w14:textId="77777777" w:rsidR="00056D46" w:rsidRPr="00056D46" w:rsidRDefault="00056D46" w:rsidP="00284A5B">
            <w:pPr>
              <w:overflowPunct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56D46" w:rsidRPr="00F374CD" w14:paraId="4E175800" w14:textId="77777777" w:rsidTr="00056D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BF8E" w14:textId="77777777" w:rsidR="00056D46" w:rsidRPr="00056D46" w:rsidRDefault="00056D46" w:rsidP="00284A5B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Год производства товара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6328" w14:textId="3A56C4F2" w:rsidR="00056D46" w:rsidRPr="00056D46" w:rsidRDefault="00056D46" w:rsidP="00056D46">
            <w:pPr>
              <w:overflowPunct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>Предлагаемый товар должен быть произведен не ранее 202</w:t>
            </w:r>
            <w:r w:rsidR="00E14919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056D46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D4B0" w14:textId="77777777" w:rsidR="00056D46" w:rsidRPr="00056D46" w:rsidRDefault="00056D46" w:rsidP="00284A5B">
            <w:pPr>
              <w:overflowPunct w:val="0"/>
              <w:jc w:val="both"/>
              <w:textAlignment w:val="baseline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14:paraId="7097DFC6" w14:textId="77777777" w:rsidR="00C02E69" w:rsidRPr="00056D46" w:rsidRDefault="00C02E69">
      <w:pPr>
        <w:rPr>
          <w:lang w:val="ru-RU"/>
        </w:rPr>
      </w:pPr>
    </w:p>
    <w:sectPr w:rsidR="00C02E69" w:rsidRPr="00056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46"/>
    <w:rsid w:val="00056D46"/>
    <w:rsid w:val="000B1FD4"/>
    <w:rsid w:val="000F2B2F"/>
    <w:rsid w:val="0036487A"/>
    <w:rsid w:val="0043043B"/>
    <w:rsid w:val="004B4B65"/>
    <w:rsid w:val="004D3087"/>
    <w:rsid w:val="00517135"/>
    <w:rsid w:val="005B22E9"/>
    <w:rsid w:val="007333ED"/>
    <w:rsid w:val="00744660"/>
    <w:rsid w:val="008E76D3"/>
    <w:rsid w:val="00983864"/>
    <w:rsid w:val="00B74213"/>
    <w:rsid w:val="00C02E69"/>
    <w:rsid w:val="00C237EF"/>
    <w:rsid w:val="00C8650C"/>
    <w:rsid w:val="00CF7B13"/>
    <w:rsid w:val="00D359AD"/>
    <w:rsid w:val="00E14919"/>
    <w:rsid w:val="00F3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85F959"/>
  <w15:docId w15:val="{E51AD345-FD58-431D-B757-56E154A5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46"/>
    <w:rPr>
      <w:rFonts w:ascii="Cambria" w:hAnsi="Cambria"/>
      <w:sz w:val="24"/>
      <w:szCs w:val="24"/>
      <w:lang w:val="en-US"/>
    </w:rPr>
  </w:style>
  <w:style w:type="paragraph" w:styleId="1">
    <w:name w:val="heading 1"/>
    <w:aliases w:val="H1"/>
    <w:basedOn w:val="a"/>
    <w:next w:val="a"/>
    <w:link w:val="10"/>
    <w:qFormat/>
    <w:rsid w:val="00D359AD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359AD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"/>
    <w:basedOn w:val="a"/>
    <w:next w:val="a"/>
    <w:link w:val="30"/>
    <w:qFormat/>
    <w:rsid w:val="00D359AD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D359A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D359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59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359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359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359AD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aliases w:val="List Paragraph,List_Paragraph,Multilevel para_II,List Paragraph1,List Paragraph (numbered (a)),Numbered list"/>
    <w:basedOn w:val="a"/>
    <w:link w:val="a3"/>
    <w:qFormat/>
    <w:rsid w:val="00D359AD"/>
    <w:pPr>
      <w:ind w:left="720"/>
      <w:contextualSpacing/>
    </w:pPr>
  </w:style>
  <w:style w:type="paragraph" w:customStyle="1" w:styleId="12">
    <w:name w:val="Заголовок1"/>
    <w:basedOn w:val="a"/>
    <w:next w:val="a4"/>
    <w:link w:val="a5"/>
    <w:qFormat/>
    <w:rsid w:val="00D359AD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5">
    <w:name w:val="Заголовок Знак"/>
    <w:link w:val="12"/>
    <w:rsid w:val="00D359AD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4">
    <w:name w:val="Body Text"/>
    <w:basedOn w:val="a"/>
    <w:link w:val="a6"/>
    <w:uiPriority w:val="99"/>
    <w:semiHidden/>
    <w:unhideWhenUsed/>
    <w:rsid w:val="00D359AD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D359AD"/>
  </w:style>
  <w:style w:type="paragraph" w:customStyle="1" w:styleId="ListParagraph2">
    <w:name w:val="List Paragraph2"/>
    <w:basedOn w:val="a"/>
    <w:qFormat/>
    <w:rsid w:val="00D359AD"/>
    <w:pPr>
      <w:ind w:left="720"/>
      <w:contextualSpacing/>
    </w:pPr>
    <w:rPr>
      <w:rFonts w:ascii="Times New Roman" w:hAnsi="Times New Roman"/>
    </w:rPr>
  </w:style>
  <w:style w:type="character" w:customStyle="1" w:styleId="10">
    <w:name w:val="Заголовок 1 Знак"/>
    <w:aliases w:val="H1 Знак"/>
    <w:link w:val="1"/>
    <w:rsid w:val="00D359AD"/>
    <w:rPr>
      <w:rFonts w:ascii="Cambria" w:eastAsia="Calibri" w:hAnsi="Cambria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link w:val="2"/>
    <w:rsid w:val="00D359AD"/>
    <w:rPr>
      <w:rFonts w:ascii="Cambria" w:eastAsia="Calibri" w:hAnsi="Cambria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link w:val="3"/>
    <w:rsid w:val="00D359AD"/>
    <w:rPr>
      <w:rFonts w:ascii="Cambria" w:eastAsia="Calibri" w:hAnsi="Cambria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link w:val="4"/>
    <w:rsid w:val="00D359AD"/>
    <w:rPr>
      <w:rFonts w:ascii="Cambria" w:hAnsi="Cambria"/>
      <w:b/>
      <w:bCs/>
      <w:sz w:val="24"/>
      <w:szCs w:val="24"/>
      <w:lang w:val="en-US"/>
    </w:rPr>
  </w:style>
  <w:style w:type="character" w:customStyle="1" w:styleId="50">
    <w:name w:val="Заголовок 5 Знак"/>
    <w:link w:val="5"/>
    <w:rsid w:val="00D359AD"/>
    <w:rPr>
      <w:rFonts w:ascii="Cambria" w:hAnsi="Cambria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rsid w:val="00D359AD"/>
    <w:rPr>
      <w:rFonts w:ascii="Cambria" w:hAnsi="Cambria"/>
      <w:b/>
      <w:bCs/>
      <w:sz w:val="22"/>
      <w:szCs w:val="22"/>
      <w:lang w:val="en-US"/>
    </w:rPr>
  </w:style>
  <w:style w:type="character" w:customStyle="1" w:styleId="70">
    <w:name w:val="Заголовок 7 Знак"/>
    <w:link w:val="7"/>
    <w:rsid w:val="00D359AD"/>
    <w:rPr>
      <w:rFonts w:ascii="Cambria" w:hAnsi="Cambria"/>
      <w:sz w:val="24"/>
      <w:szCs w:val="24"/>
      <w:lang w:val="en-US"/>
    </w:rPr>
  </w:style>
  <w:style w:type="character" w:customStyle="1" w:styleId="80">
    <w:name w:val="Заголовок 8 Знак"/>
    <w:link w:val="8"/>
    <w:rsid w:val="00D359AD"/>
    <w:rPr>
      <w:rFonts w:ascii="Cambria" w:hAnsi="Cambria"/>
      <w:i/>
      <w:iCs/>
      <w:sz w:val="24"/>
      <w:szCs w:val="24"/>
      <w:lang w:val="en-US"/>
    </w:rPr>
  </w:style>
  <w:style w:type="character" w:customStyle="1" w:styleId="90">
    <w:name w:val="Заголовок 9 Знак"/>
    <w:link w:val="9"/>
    <w:rsid w:val="00D359AD"/>
    <w:rPr>
      <w:rFonts w:ascii="Cambria" w:eastAsia="Calibri" w:hAnsi="Cambria"/>
      <w:sz w:val="22"/>
      <w:szCs w:val="22"/>
      <w:lang w:val="en-US"/>
    </w:rPr>
  </w:style>
  <w:style w:type="paragraph" w:styleId="a7">
    <w:name w:val="caption"/>
    <w:basedOn w:val="a"/>
    <w:qFormat/>
    <w:rsid w:val="00D359AD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styleId="a8">
    <w:name w:val="Title"/>
    <w:basedOn w:val="a"/>
    <w:next w:val="a"/>
    <w:link w:val="13"/>
    <w:qFormat/>
    <w:rsid w:val="00D359AD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13">
    <w:name w:val="Заголовок Знак1"/>
    <w:link w:val="a8"/>
    <w:rsid w:val="00D359AD"/>
    <w:rPr>
      <w:rFonts w:ascii="Cambria" w:eastAsia="Calibri" w:hAnsi="Cambria"/>
      <w:b/>
      <w:bCs/>
      <w:kern w:val="28"/>
      <w:sz w:val="32"/>
      <w:szCs w:val="32"/>
      <w:lang w:val="en-US"/>
    </w:rPr>
  </w:style>
  <w:style w:type="paragraph" w:styleId="a9">
    <w:name w:val="Subtitle"/>
    <w:aliases w:val="ТЗ 4"/>
    <w:basedOn w:val="a"/>
    <w:next w:val="a"/>
    <w:link w:val="aa"/>
    <w:qFormat/>
    <w:rsid w:val="00D359AD"/>
    <w:pPr>
      <w:spacing w:after="60"/>
      <w:jc w:val="center"/>
      <w:outlineLvl w:val="1"/>
    </w:pPr>
    <w:rPr>
      <w:rFonts w:eastAsia="Calibri"/>
    </w:rPr>
  </w:style>
  <w:style w:type="character" w:customStyle="1" w:styleId="aa">
    <w:name w:val="Подзаголовок Знак"/>
    <w:aliases w:val="ТЗ 4 Знак"/>
    <w:link w:val="a9"/>
    <w:rsid w:val="00D359AD"/>
    <w:rPr>
      <w:rFonts w:ascii="Cambria" w:eastAsia="Calibri" w:hAnsi="Cambria"/>
      <w:sz w:val="24"/>
      <w:szCs w:val="24"/>
      <w:lang w:val="en-US"/>
    </w:rPr>
  </w:style>
  <w:style w:type="character" w:styleId="ab">
    <w:name w:val="Strong"/>
    <w:uiPriority w:val="22"/>
    <w:qFormat/>
    <w:rsid w:val="00D359AD"/>
    <w:rPr>
      <w:rFonts w:cs="Times New Roman"/>
      <w:b/>
      <w:bCs/>
    </w:rPr>
  </w:style>
  <w:style w:type="character" w:styleId="ac">
    <w:name w:val="Emphasis"/>
    <w:qFormat/>
    <w:rsid w:val="00D359AD"/>
    <w:rPr>
      <w:rFonts w:ascii="Calibri" w:hAnsi="Calibri" w:cs="Times New Roman"/>
      <w:b/>
      <w:i/>
      <w:iCs/>
    </w:rPr>
  </w:style>
  <w:style w:type="paragraph" w:styleId="ad">
    <w:name w:val="No Spacing"/>
    <w:link w:val="ae"/>
    <w:uiPriority w:val="99"/>
    <w:qFormat/>
    <w:rsid w:val="00D359AD"/>
    <w:rPr>
      <w:rFonts w:ascii="Calibri" w:eastAsia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D359AD"/>
    <w:rPr>
      <w:rFonts w:ascii="Calibri" w:eastAsia="Calibri" w:hAnsi="Calibri"/>
      <w:sz w:val="22"/>
      <w:szCs w:val="22"/>
    </w:rPr>
  </w:style>
  <w:style w:type="paragraph" w:styleId="af">
    <w:name w:val="List Paragraph"/>
    <w:basedOn w:val="a"/>
    <w:uiPriority w:val="34"/>
    <w:qFormat/>
    <w:rsid w:val="00D359AD"/>
    <w:pPr>
      <w:ind w:left="708"/>
    </w:pPr>
  </w:style>
  <w:style w:type="character" w:customStyle="1" w:styleId="a3">
    <w:name w:val="Абзац списка Знак"/>
    <w:aliases w:val="List_Paragraph Знак,Multilevel para_II Знак,List Paragraph1 Знак,List Paragraph (numbered (a)) Знак,Numbered list Знак,Абзац списка1 Знак"/>
    <w:link w:val="11"/>
    <w:rsid w:val="00D359AD"/>
    <w:rPr>
      <w:rFonts w:ascii="Cambria" w:hAnsi="Cambr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Otabek</dc:creator>
  <cp:lastModifiedBy>Otabek</cp:lastModifiedBy>
  <cp:revision>58</cp:revision>
  <cp:lastPrinted>2021-02-08T11:14:00Z</cp:lastPrinted>
  <dcterms:created xsi:type="dcterms:W3CDTF">2021-01-25T08:40:00Z</dcterms:created>
  <dcterms:modified xsi:type="dcterms:W3CDTF">2021-02-08T11:14:00Z</dcterms:modified>
</cp:coreProperties>
</file>