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02E" w:rsidRDefault="0013202E" w:rsidP="0013202E">
      <w:pPr>
        <w:tabs>
          <w:tab w:val="left" w:leader="underscore" w:pos="4560"/>
          <w:tab w:val="left" w:leader="underscore" w:pos="4608"/>
          <w:tab w:val="left" w:leader="underscore" w:pos="8482"/>
          <w:tab w:val="left" w:leader="underscore" w:pos="9271"/>
        </w:tabs>
        <w:spacing w:line="278" w:lineRule="exact"/>
        <w:ind w:firstLine="580"/>
        <w:jc w:val="right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Приложение к письму №________________________________________</w:t>
      </w:r>
    </w:p>
    <w:p w:rsidR="0013202E" w:rsidRDefault="0013202E" w:rsidP="0013202E">
      <w:pPr>
        <w:ind w:left="57" w:right="57"/>
        <w:jc w:val="both"/>
        <w:rPr>
          <w:b/>
          <w:sz w:val="24"/>
          <w:szCs w:val="24"/>
        </w:rPr>
      </w:pPr>
    </w:p>
    <w:p w:rsidR="0013202E" w:rsidRPr="00435D10" w:rsidRDefault="0013202E" w:rsidP="0013202E">
      <w:pPr>
        <w:ind w:left="57" w:right="57"/>
        <w:jc w:val="center"/>
        <w:rPr>
          <w:b/>
          <w:sz w:val="24"/>
          <w:szCs w:val="24"/>
        </w:rPr>
      </w:pPr>
      <w:r w:rsidRPr="00435D10">
        <w:rPr>
          <w:b/>
          <w:sz w:val="24"/>
          <w:szCs w:val="24"/>
        </w:rPr>
        <w:t>Техническ</w:t>
      </w:r>
      <w:r>
        <w:rPr>
          <w:b/>
          <w:sz w:val="24"/>
          <w:szCs w:val="24"/>
        </w:rPr>
        <w:t>ое</w:t>
      </w:r>
      <w:r w:rsidRPr="00435D10">
        <w:rPr>
          <w:b/>
          <w:sz w:val="24"/>
          <w:szCs w:val="24"/>
        </w:rPr>
        <w:t xml:space="preserve"> задани</w:t>
      </w:r>
      <w:r>
        <w:rPr>
          <w:b/>
          <w:sz w:val="24"/>
          <w:szCs w:val="24"/>
        </w:rPr>
        <w:t>е</w:t>
      </w:r>
      <w:r w:rsidRPr="00435D10">
        <w:rPr>
          <w:b/>
          <w:sz w:val="24"/>
          <w:szCs w:val="24"/>
        </w:rPr>
        <w:t xml:space="preserve"> на закупку </w:t>
      </w:r>
      <w:r>
        <w:rPr>
          <w:b/>
          <w:sz w:val="24"/>
          <w:szCs w:val="24"/>
        </w:rPr>
        <w:t>в 2021г. «</w:t>
      </w:r>
      <w:r w:rsidRPr="00072F46">
        <w:rPr>
          <w:b/>
          <w:sz w:val="24"/>
          <w:szCs w:val="24"/>
        </w:rPr>
        <w:t xml:space="preserve">Имплантатов для оперативного лечения </w:t>
      </w:r>
      <w:r w:rsidRPr="0013202E">
        <w:rPr>
          <w:b/>
          <w:sz w:val="24"/>
          <w:szCs w:val="24"/>
        </w:rPr>
        <w:t>врожденного вывиха бедра у детей</w:t>
      </w:r>
      <w:r>
        <w:rPr>
          <w:b/>
          <w:sz w:val="24"/>
          <w:szCs w:val="24"/>
        </w:rPr>
        <w:t xml:space="preserve"> (набор)</w:t>
      </w:r>
      <w:r w:rsidRPr="00072F46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.</w:t>
      </w:r>
    </w:p>
    <w:p w:rsidR="00F53114" w:rsidRPr="0013202E" w:rsidRDefault="00F53114" w:rsidP="0013202E">
      <w:pPr>
        <w:ind w:left="57" w:right="57"/>
        <w:jc w:val="center"/>
        <w:rPr>
          <w:b/>
          <w:sz w:val="24"/>
          <w:szCs w:val="24"/>
        </w:rPr>
      </w:pPr>
    </w:p>
    <w:tbl>
      <w:tblPr>
        <w:tblW w:w="51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7434"/>
        <w:gridCol w:w="1134"/>
        <w:gridCol w:w="1416"/>
      </w:tblGrid>
      <w:tr w:rsidR="0013202E" w:rsidRPr="009970F0" w:rsidTr="008D35FE">
        <w:trPr>
          <w:tblHeader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2E" w:rsidRDefault="0013202E" w:rsidP="008D35FE">
            <w:pPr>
              <w:tabs>
                <w:tab w:val="bar" w:pos="2748"/>
              </w:tabs>
              <w:ind w:left="-108" w:right="-234"/>
              <w:jc w:val="center"/>
              <w:rPr>
                <w:b/>
                <w:sz w:val="18"/>
                <w:szCs w:val="18"/>
              </w:rPr>
            </w:pPr>
            <w:r w:rsidRPr="007B0218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2E" w:rsidRPr="0013202E" w:rsidRDefault="0013202E" w:rsidP="008D35FE">
            <w:pPr>
              <w:ind w:left="57" w:right="57"/>
              <w:jc w:val="center"/>
              <w:rPr>
                <w:b/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>Наименование товара и его медико-технические характеристики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2E" w:rsidRDefault="0013202E" w:rsidP="008D35FE">
            <w:pPr>
              <w:pStyle w:val="a4"/>
              <w:spacing w:line="256" w:lineRule="auto"/>
              <w:ind w:left="-110" w:right="-10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Кол, шт.</w:t>
            </w:r>
          </w:p>
          <w:p w:rsidR="0013202E" w:rsidRDefault="0013202E" w:rsidP="008D35FE">
            <w:pPr>
              <w:pStyle w:val="a4"/>
              <w:spacing w:line="256" w:lineRule="auto"/>
              <w:ind w:left="-110" w:right="-10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 наборе*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503B88" w:rsidRDefault="0013202E" w:rsidP="008D35FE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503B88">
              <w:rPr>
                <w:b/>
                <w:bCs/>
                <w:sz w:val="16"/>
                <w:szCs w:val="16"/>
              </w:rPr>
              <w:t>Параметры, предлагаемые Поставщиком*</w:t>
            </w:r>
            <w:r>
              <w:rPr>
                <w:b/>
                <w:bCs/>
                <w:sz w:val="16"/>
                <w:szCs w:val="16"/>
              </w:rPr>
              <w:t>*</w:t>
            </w:r>
          </w:p>
          <w:p w:rsidR="0013202E" w:rsidRPr="00503B88" w:rsidRDefault="0013202E" w:rsidP="008D35FE">
            <w:pPr>
              <w:pStyle w:val="a4"/>
              <w:spacing w:line="256" w:lineRule="auto"/>
              <w:ind w:left="-108" w:right="-108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503B88">
              <w:rPr>
                <w:rFonts w:ascii="Times New Roman" w:hAnsi="Times New Roman"/>
                <w:bCs/>
                <w:sz w:val="12"/>
                <w:szCs w:val="12"/>
              </w:rPr>
              <w:t>(указывать номер страницы из</w:t>
            </w:r>
            <w:r>
              <w:rPr>
                <w:rFonts w:ascii="Times New Roman" w:hAnsi="Times New Roman"/>
                <w:bCs/>
                <w:sz w:val="12"/>
                <w:szCs w:val="12"/>
              </w:rPr>
              <w:t xml:space="preserve"> </w:t>
            </w:r>
            <w:r w:rsidRPr="00503B88">
              <w:rPr>
                <w:rFonts w:ascii="Times New Roman" w:hAnsi="Times New Roman"/>
                <w:bCs/>
                <w:sz w:val="12"/>
                <w:szCs w:val="12"/>
              </w:rPr>
              <w:t>технического паспорта (каталога), подтверждающий вносимы параметр оборудования)</w:t>
            </w: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-108" w:right="8"/>
              <w:jc w:val="center"/>
              <w:rPr>
                <w:b/>
                <w:sz w:val="18"/>
                <w:szCs w:val="18"/>
              </w:rPr>
            </w:pPr>
            <w:r w:rsidRPr="009970F0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>Назначение: имплантаты для оперативного лечения врожденного вывиха бедра у детей (набор).</w:t>
            </w:r>
            <w:r w:rsidRPr="0013202E">
              <w:rPr>
                <w:sz w:val="18"/>
                <w:szCs w:val="18"/>
              </w:rPr>
              <w:t xml:space="preserve"> (Количество наборов для закупки указано в потребности РЦДО для закупки в 2021г.)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9970F0">
              <w:rPr>
                <w:sz w:val="18"/>
                <w:szCs w:val="18"/>
              </w:rPr>
              <w:t xml:space="preserve"> 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b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13202E">
              <w:rPr>
                <w:rFonts w:ascii="Times New Roman" w:hAnsi="Times New Roman"/>
                <w:b/>
                <w:sz w:val="18"/>
                <w:szCs w:val="18"/>
              </w:rPr>
              <w:t>Производитель и страна происхождения товара: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b/>
                <w:bCs/>
                <w:sz w:val="18"/>
                <w:szCs w:val="18"/>
              </w:rPr>
              <w:t>Назначение:</w:t>
            </w:r>
            <w:r w:rsidRPr="0013202E">
              <w:rPr>
                <w:sz w:val="18"/>
                <w:szCs w:val="18"/>
              </w:rPr>
              <w:t xml:space="preserve"> Набор имплантов предназначен  для проведения реконструктивно-восстановительных операций у детей с врожденными и приобретенными пороками сопровождающимися вывихом бедра. Набор должен обеспечить проведение оперативного лечения одного ребенка с вывихом бедра</w:t>
            </w:r>
            <w:r w:rsidRPr="0013202E">
              <w:rPr>
                <w:rStyle w:val="a9"/>
                <w:sz w:val="18"/>
                <w:szCs w:val="18"/>
              </w:rPr>
              <w:footnoteReference w:id="1"/>
            </w:r>
            <w:r w:rsidRPr="0013202E">
              <w:rPr>
                <w:sz w:val="18"/>
                <w:szCs w:val="18"/>
              </w:rPr>
              <w:t>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/>
                <w:bCs/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Поставщик в рамках поставки набора имплантов должен предоставить во временное пользование все необходимые инструменты для установки имплантов в РЦДО. (Ориентировочный перечень инструментов представлен ниже).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pStyle w:val="a4"/>
              <w:ind w:left="-108" w:right="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202E">
              <w:rPr>
                <w:rFonts w:ascii="Times New Roman" w:hAnsi="Times New Roman"/>
                <w:sz w:val="18"/>
                <w:szCs w:val="18"/>
              </w:rPr>
              <w:t>Претендент должен предоставить, как неотъемлемую часть предложения каталоги, паспорта на оборудование и другую техническую документацию для подтверждения соответствия предлагаемого товара заявленным характеристикам.</w:t>
            </w:r>
            <w:r w:rsidRPr="0013202E">
              <w:rPr>
                <w:rFonts w:ascii="Times New Roman" w:hAnsi="Times New Roman"/>
                <w:bCs/>
                <w:sz w:val="18"/>
                <w:szCs w:val="18"/>
              </w:rPr>
              <w:t xml:space="preserve"> При заполнении таблицы указать Модель (каталожный номер).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670489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Примечание: Принимая во внимание специфичность товара, по оформлении технических требований приведены ссылки на торговые марки, каталожные номера, фотографии и электронные адреса каталогов некоторых производителей. 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Данная информация представлена только, как вспомогательный инструмент для идентификации необходимого типа импланта или инструмента. Участники торгом могут предложить инструменты от любого Производителя, при условии, что они функционально эквивалентны указанным ниже и идентифицированным техническими требованиями с точки зрения типа, размера, качества и клинического применения.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При оформлении технического задания приведены ссылки на каталоги производителей: 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- ChM (Польша) - </w:t>
            </w:r>
            <w:hyperlink r:id="rId7" w:history="1">
              <w:r w:rsidRPr="0013202E">
                <w:rPr>
                  <w:rStyle w:val="a3"/>
                  <w:color w:val="auto"/>
                  <w:sz w:val="18"/>
                  <w:szCs w:val="18"/>
                </w:rPr>
                <w:t>https://chm.eu/uploads/ST_5.0ChLP_7.0ChLP_PEDIATRIC-PLATE_ 15.0205.204_15.0207.204_15.0201.201_RU_70A.pdf</w:t>
              </w:r>
            </w:hyperlink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  <w:lang w:val="en-US"/>
              </w:rPr>
            </w:pPr>
            <w:r w:rsidRPr="0013202E">
              <w:rPr>
                <w:sz w:val="18"/>
                <w:szCs w:val="18"/>
              </w:rPr>
              <w:t>ООО</w:t>
            </w:r>
            <w:r w:rsidRPr="0013202E">
              <w:rPr>
                <w:sz w:val="18"/>
                <w:szCs w:val="18"/>
                <w:lang w:val="en-US"/>
              </w:rPr>
              <w:t xml:space="preserve"> "</w:t>
            </w:r>
            <w:r w:rsidRPr="0013202E">
              <w:rPr>
                <w:sz w:val="18"/>
                <w:szCs w:val="18"/>
              </w:rPr>
              <w:t>ДИМЕД</w:t>
            </w:r>
            <w:r w:rsidRPr="0013202E">
              <w:rPr>
                <w:sz w:val="18"/>
                <w:szCs w:val="18"/>
                <w:lang w:val="en-US"/>
              </w:rPr>
              <w:t>" (</w:t>
            </w:r>
            <w:r w:rsidRPr="0013202E">
              <w:rPr>
                <w:sz w:val="18"/>
                <w:szCs w:val="18"/>
              </w:rPr>
              <w:t>Россия</w:t>
            </w:r>
            <w:r w:rsidRPr="0013202E">
              <w:rPr>
                <w:sz w:val="18"/>
                <w:szCs w:val="18"/>
                <w:lang w:val="en-US"/>
              </w:rPr>
              <w:t xml:space="preserve">) - </w:t>
            </w:r>
            <w:hyperlink r:id="rId8" w:history="1">
              <w:r w:rsidRPr="0013202E">
                <w:rPr>
                  <w:rStyle w:val="a3"/>
                  <w:color w:val="auto"/>
                  <w:sz w:val="18"/>
                  <w:szCs w:val="18"/>
                  <w:lang w:val="en-US"/>
                </w:rPr>
                <w:t>http://dimed-nn.ru/katalog/plastiny_i_vinty_s_uglovoj_ stabilnostyu/plastiny _i_vinty/</w:t>
              </w:r>
            </w:hyperlink>
            <w:r w:rsidRPr="0013202E">
              <w:rPr>
                <w:sz w:val="18"/>
                <w:szCs w:val="18"/>
                <w:lang w:val="en-US"/>
              </w:rPr>
              <w:t>.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  <w:lang w:val="en-US"/>
              </w:rPr>
            </w:pP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Различия в линейных размерах в пределах +/- 5% будут считать приемлемыми. Диаметры винтов и резьбовых соединений допустимы в пределах не менее 3,5мм и не более 4,5 мм.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pStyle w:val="a4"/>
              <w:ind w:left="57" w:right="5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>Требования к составу набора: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233B4" w:rsidRDefault="0013202E" w:rsidP="008D35FE">
            <w:pPr>
              <w:ind w:left="-108" w:righ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 xml:space="preserve">5,0 </w:t>
            </w:r>
            <w:r w:rsidRPr="0013202E">
              <w:rPr>
                <w:b/>
                <w:sz w:val="18"/>
                <w:szCs w:val="18"/>
                <w:lang w:val="en-US"/>
              </w:rPr>
              <w:t>CHLP</w:t>
            </w:r>
            <w:r w:rsidRPr="0013202E">
              <w:rPr>
                <w:b/>
                <w:sz w:val="18"/>
                <w:szCs w:val="18"/>
              </w:rPr>
              <w:t xml:space="preserve"> пластина педиатрическая для остетомии бедра. Пластины должны обеспечивать стабильный остеосинтез проксимального отдела бедренной кости после различных вариантов корригирующих остеотомий у детей: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 (см. кат. ChM (Польша) с винтами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rPr>
                <w:sz w:val="18"/>
                <w:szCs w:val="18"/>
              </w:rPr>
            </w:pPr>
            <w:r w:rsidRPr="0013202E">
              <w:rPr>
                <w:noProof/>
              </w:rPr>
              <w:t xml:space="preserve"> </w:t>
            </w:r>
            <w:r w:rsidRPr="0013202E">
              <w:rPr>
                <w:noProof/>
              </w:rPr>
              <w:drawing>
                <wp:inline distT="0" distB="0" distL="0" distR="0" wp14:anchorId="68D88526" wp14:editId="5578DF91">
                  <wp:extent cx="1002465" cy="1498600"/>
                  <wp:effectExtent l="0" t="0" r="762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060" t="12842" r="7143" b="3872"/>
                          <a:stretch/>
                        </pic:blipFill>
                        <pic:spPr bwMode="auto">
                          <a:xfrm>
                            <a:off x="0" y="0"/>
                            <a:ext cx="1008557" cy="1507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3202E">
              <w:rPr>
                <w:noProof/>
              </w:rPr>
              <w:t xml:space="preserve"> </w:t>
            </w:r>
            <w:r w:rsidRPr="0013202E">
              <w:rPr>
                <w:noProof/>
              </w:rPr>
              <w:drawing>
                <wp:inline distT="0" distB="0" distL="0" distR="0" wp14:anchorId="0689AABC" wp14:editId="6A67A3CB">
                  <wp:extent cx="1028805" cy="1454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88" cy="1462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202E">
              <w:rPr>
                <w:noProof/>
              </w:rPr>
              <w:t xml:space="preserve"> </w:t>
            </w:r>
            <w:r w:rsidRPr="0013202E">
              <w:rPr>
                <w:noProof/>
              </w:rPr>
              <w:drawing>
                <wp:inline distT="0" distB="0" distL="0" distR="0" wp14:anchorId="57D489F1" wp14:editId="0FBCC250">
                  <wp:extent cx="996950" cy="151188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784" t="4023" r="2603" b="3592"/>
                          <a:stretch/>
                        </pic:blipFill>
                        <pic:spPr bwMode="auto">
                          <a:xfrm>
                            <a:off x="0" y="0"/>
                            <a:ext cx="1005271" cy="152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3202E">
              <w:rPr>
                <w:noProof/>
              </w:rPr>
              <w:t xml:space="preserve"> </w:t>
            </w:r>
            <w:r w:rsidRPr="0013202E">
              <w:rPr>
                <w:noProof/>
              </w:rPr>
              <w:lastRenderedPageBreak/>
              <w:drawing>
                <wp:inline distT="0" distB="0" distL="0" distR="0" wp14:anchorId="1303C993" wp14:editId="1358CE7E">
                  <wp:extent cx="3225800" cy="170178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344" cy="171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Материал изготовления пластины и винтов -  титан, нержавеющая сталь или сплавы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- Шеечно-диафизарный угол направления винтов блока динамического сжатия ~100-110</w:t>
            </w:r>
            <w:r w:rsidRPr="0013202E">
              <w:rPr>
                <w:sz w:val="18"/>
                <w:szCs w:val="18"/>
                <w:vertAlign w:val="superscript"/>
              </w:rPr>
              <w:t>0</w:t>
            </w:r>
            <w:r w:rsidRPr="0013202E">
              <w:rPr>
                <w:sz w:val="18"/>
                <w:szCs w:val="18"/>
              </w:rPr>
              <w:t>;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- Отверстия (LCP) пластины для 3,5 мм кортикальных винтов в части блока динамического сжатия с резьбой;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- Отверстия в части пластины для крепления к диафизарной части бедренной кости. Отверстия предназначены для возможности установки 2 типов кортикальных винтов: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1. Кортикальный винт Ø 3,5 мм с дополнительной резьбой на головке винта;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noProof/>
              </w:rPr>
            </w:pPr>
            <w:r w:rsidRPr="0013202E">
              <w:rPr>
                <w:sz w:val="18"/>
                <w:szCs w:val="18"/>
              </w:rPr>
              <w:t>2. Стандартный кортикальный винт Ø 3,5 мм (без дополнительной резьбы на головке винта).</w:t>
            </w:r>
            <w:r w:rsidRPr="0013202E">
              <w:rPr>
                <w:noProof/>
              </w:rPr>
              <w:t xml:space="preserve">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noProof/>
              </w:rPr>
            </w:pPr>
            <w:r w:rsidRPr="0013202E">
              <w:rPr>
                <w:sz w:val="18"/>
                <w:szCs w:val="18"/>
              </w:rPr>
              <w:t xml:space="preserve">Проксимальная бедренная пластина должна комплектоваться </w:t>
            </w:r>
            <w:r w:rsidRPr="0013202E">
              <w:rPr>
                <w:b/>
                <w:sz w:val="18"/>
                <w:szCs w:val="18"/>
              </w:rPr>
              <w:t>шестью (6 шт.)</w:t>
            </w:r>
            <w:r w:rsidRPr="0013202E">
              <w:rPr>
                <w:sz w:val="18"/>
                <w:szCs w:val="18"/>
              </w:rPr>
              <w:t xml:space="preserve"> кортикальными винтами Ø 3,5 мм с дополнительной резьбой на головке винта.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12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1.1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Пластина угловая, малая, варизирующая с углом α=120</w:t>
            </w:r>
            <w:r w:rsidRPr="0013202E">
              <w:rPr>
                <w:sz w:val="18"/>
                <w:szCs w:val="18"/>
                <w:vertAlign w:val="superscript"/>
              </w:rPr>
              <w:t>0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Диафизная часть: длина 75 мм; 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Отверстий: 3  и Ø винтов: 3,5; 4,0 мм. 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noProof/>
              </w:rPr>
            </w:pPr>
            <w:r w:rsidRPr="0013202E">
              <w:rPr>
                <w:sz w:val="18"/>
                <w:szCs w:val="18"/>
              </w:rPr>
              <w:t>Типа кат № 3.7005.503 по каталогу «ChM» или аналог.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12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1854D6D0" wp14:editId="09C1B46B">
                  <wp:extent cx="939845" cy="1619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3" cy="163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202E">
              <w:rPr>
                <w:noProof/>
              </w:rPr>
              <w:t xml:space="preserve">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F6E6B" w:rsidRDefault="0013202E" w:rsidP="008D35FE">
            <w:pPr>
              <w:tabs>
                <w:tab w:val="left" w:pos="459"/>
              </w:tabs>
              <w:ind w:left="-108" w:righ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Pr="00BF6E6B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 xml:space="preserve">Винты 5,0 </w:t>
            </w:r>
            <w:r w:rsidRPr="0013202E">
              <w:rPr>
                <w:b/>
                <w:sz w:val="18"/>
                <w:szCs w:val="18"/>
                <w:lang w:val="en-US"/>
              </w:rPr>
              <w:t>ChLP</w:t>
            </w:r>
            <w:r w:rsidRPr="0013202E">
              <w:rPr>
                <w:b/>
                <w:sz w:val="18"/>
                <w:szCs w:val="18"/>
              </w:rPr>
              <w:t xml:space="preserve"> и кортикальные в ассортименте</w:t>
            </w:r>
            <w:r w:rsidRPr="0013202E">
              <w:rPr>
                <w:sz w:val="18"/>
                <w:szCs w:val="18"/>
              </w:rPr>
              <w:t xml:space="preserve">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F6E6B" w:rsidRDefault="0013202E" w:rsidP="008D35FE">
            <w:pPr>
              <w:tabs>
                <w:tab w:val="left" w:pos="459"/>
              </w:tabs>
              <w:ind w:left="-108" w:right="8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Материал изготовления </w:t>
            </w:r>
            <w:r w:rsidRPr="0013202E">
              <w:rPr>
                <w:bCs/>
                <w:sz w:val="18"/>
                <w:szCs w:val="18"/>
              </w:rPr>
              <w:t xml:space="preserve">5,0 </w:t>
            </w:r>
            <w:r w:rsidRPr="0013202E">
              <w:rPr>
                <w:bCs/>
                <w:sz w:val="18"/>
                <w:szCs w:val="18"/>
                <w:lang w:val="en-US"/>
              </w:rPr>
              <w:t>ChLP</w:t>
            </w:r>
            <w:r w:rsidRPr="0013202E">
              <w:rPr>
                <w:bCs/>
                <w:sz w:val="18"/>
                <w:szCs w:val="18"/>
              </w:rPr>
              <w:t xml:space="preserve"> и</w:t>
            </w:r>
            <w:r w:rsidRPr="0013202E">
              <w:rPr>
                <w:b/>
                <w:sz w:val="18"/>
                <w:szCs w:val="18"/>
              </w:rPr>
              <w:t xml:space="preserve"> </w:t>
            </w:r>
            <w:r w:rsidRPr="0013202E">
              <w:rPr>
                <w:sz w:val="18"/>
                <w:szCs w:val="18"/>
              </w:rPr>
              <w:t>кортикальных винтов -  титан или титановый сплав;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BF6E6B" w:rsidRDefault="0013202E" w:rsidP="008D35FE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BF6E6B">
              <w:rPr>
                <w:sz w:val="18"/>
                <w:szCs w:val="18"/>
              </w:rPr>
              <w:t>.1.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Винт 5,0 </w:t>
            </w:r>
            <w:r w:rsidRPr="0013202E">
              <w:rPr>
                <w:b/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>: диаметр - 3,5 мм, длина - 30мм, Кат. №3.5200.030 по каталогу «ChM» или аналог.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tabs>
                <w:tab w:val="left" w:pos="459"/>
              </w:tabs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/>
                <w:noProof/>
              </w:rPr>
            </w:pPr>
            <w:r w:rsidRPr="0013202E">
              <w:rPr>
                <w:noProof/>
              </w:rPr>
              <w:drawing>
                <wp:inline distT="0" distB="0" distL="0" distR="0" wp14:anchorId="7B25F879" wp14:editId="7ABA25B3">
                  <wp:extent cx="1174750" cy="198120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-1" r="7944" b="22523"/>
                          <a:stretch/>
                        </pic:blipFill>
                        <pic:spPr bwMode="auto">
                          <a:xfrm>
                            <a:off x="0" y="0"/>
                            <a:ext cx="1176350" cy="198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Винт 5,0 </w:t>
            </w:r>
            <w:r w:rsidRPr="0013202E">
              <w:rPr>
                <w:b/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>: диаметр - 3,5 мм, длина - 40мм, Кат. №3.5200.040 по каталогу «ChM» или аналог.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  <w:sz w:val="18"/>
                <w:szCs w:val="18"/>
              </w:rPr>
              <w:drawing>
                <wp:inline distT="0" distB="0" distL="0" distR="0" wp14:anchorId="041DF158" wp14:editId="0BC0673B">
                  <wp:extent cx="1176655" cy="1981200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63082A" w:rsidRDefault="0013202E" w:rsidP="008D35FE">
            <w:pPr>
              <w:ind w:left="-108" w:right="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Pr="0063082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/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 xml:space="preserve">Инструменты для установки имплантов (должны быть предоставлены Поставщиком в РЦДО во временное пользование для установки поставленных имплантов. </w:t>
            </w:r>
            <w:r w:rsidRPr="0013202E">
              <w:rPr>
                <w:sz w:val="18"/>
                <w:szCs w:val="18"/>
              </w:rPr>
              <w:t>Описание набора инструментов приведено для облегчения Поставщику подбора своего комплекта инструментов для установки предлагаемых им имплантов и не является ограничением по предоставлению инструментов других производителей, отвечающих назначению товара.</w:t>
            </w:r>
            <w:r w:rsidRPr="0013202E">
              <w:rPr>
                <w:b/>
                <w:sz w:val="18"/>
                <w:szCs w:val="18"/>
              </w:rPr>
              <w:t>):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Поддон для инструментов 5,0 </w:t>
            </w:r>
            <w:r w:rsidRPr="0013202E">
              <w:rPr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 xml:space="preserve"> – пластины педиатрические 4х4,1/2Н типа кат. № 14.0205.204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2D18CD0B" wp14:editId="2B7EDEB0">
                  <wp:extent cx="1828800" cy="1123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70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rPr>
          <w:trHeight w:val="209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sz w:val="18"/>
                <w:szCs w:val="18"/>
              </w:rPr>
              <w:t>Сверло с измерительной шкалой 2,5/210 типа кат. № 40.5912.212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noProof/>
              </w:rPr>
            </w:pPr>
            <w:r w:rsidRPr="0013202E">
              <w:rPr>
                <w:bCs/>
                <w:noProof/>
              </w:rPr>
              <w:drawing>
                <wp:inline distT="0" distB="0" distL="0" distR="0" wp14:anchorId="0829CAB2" wp14:editId="4651D6AC">
                  <wp:extent cx="4854122" cy="250372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09" t="-1" b="9150"/>
                          <a:stretch/>
                        </pic:blipFill>
                        <pic:spPr bwMode="auto">
                          <a:xfrm>
                            <a:off x="0" y="0"/>
                            <a:ext cx="4854122" cy="25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noProof/>
              </w:rPr>
            </w:pPr>
            <w:r w:rsidRPr="0013202E">
              <w:rPr>
                <w:bCs/>
                <w:sz w:val="18"/>
                <w:szCs w:val="18"/>
              </w:rPr>
              <w:t>Сверло с измерительной шкалой 2,8/210 типа кат. № 40.5653.212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noProof/>
              </w:rPr>
            </w:pPr>
            <w:r w:rsidRPr="0013202E">
              <w:rPr>
                <w:bCs/>
                <w:noProof/>
              </w:rPr>
              <w:drawing>
                <wp:inline distT="0" distB="0" distL="0" distR="0" wp14:anchorId="10B0CDB0" wp14:editId="69CF878A">
                  <wp:extent cx="4908550" cy="245745"/>
                  <wp:effectExtent l="0" t="0" r="635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noProof/>
              </w:rPr>
            </w:pPr>
            <w:r w:rsidRPr="0013202E">
              <w:rPr>
                <w:bCs/>
                <w:sz w:val="18"/>
                <w:szCs w:val="18"/>
              </w:rPr>
              <w:t>Наконечник Е15  типа кат. № 40.4804.025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noProof/>
              </w:rPr>
              <w:drawing>
                <wp:inline distT="0" distB="0" distL="0" distR="0" wp14:anchorId="746D8359" wp14:editId="2854F3FB">
                  <wp:extent cx="3641271" cy="2503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" r="603" b="12962"/>
                          <a:stretch/>
                        </pic:blipFill>
                        <pic:spPr bwMode="auto">
                          <a:xfrm>
                            <a:off x="0" y="0"/>
                            <a:ext cx="3701095" cy="25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sz w:val="18"/>
                <w:szCs w:val="18"/>
              </w:rPr>
              <w:t>Направитель компрессии 2,5 типа кат № 40.2548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noProof/>
              </w:rPr>
              <w:drawing>
                <wp:inline distT="0" distB="0" distL="0" distR="0" wp14:anchorId="36D8C40E" wp14:editId="34E61073">
                  <wp:extent cx="3127176" cy="1066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28" cy="106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3.6.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sz w:val="18"/>
                <w:szCs w:val="18"/>
              </w:rPr>
              <w:t>Рукоятка динамометрическая со сцеплением 2Нм типа кат. № 40.6652.000по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3BF16DEB" wp14:editId="3812A9D6">
                  <wp:extent cx="2579914" cy="53704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433" cy="54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3.7.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sz w:val="18"/>
                <w:szCs w:val="18"/>
              </w:rPr>
              <w:t>Втулка направляющая 5,0/2,8  типа кат. № 40.6652.000по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315BABA8" wp14:editId="24D5251F">
                  <wp:extent cx="2688771" cy="28855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39" cy="29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3.8.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sz w:val="18"/>
                <w:szCs w:val="18"/>
              </w:rPr>
              <w:t>Целенаправитель для вертельных педиатрических пластин – 5,0 ChLP типа кат. № 40.5733.050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8"/>
                <w:szCs w:val="18"/>
              </w:rPr>
            </w:pPr>
            <w:r w:rsidRPr="00BC207A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bCs/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noProof/>
                <w:sz w:val="18"/>
                <w:szCs w:val="18"/>
              </w:rPr>
              <w:drawing>
                <wp:inline distT="0" distB="0" distL="0" distR="0" wp14:anchorId="5C8CC481" wp14:editId="1F5B65DA">
                  <wp:extent cx="2760271" cy="359228"/>
                  <wp:effectExtent l="0" t="0" r="254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491" cy="36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.9.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bCs/>
                <w:sz w:val="18"/>
                <w:szCs w:val="18"/>
              </w:rPr>
            </w:pPr>
            <w:r w:rsidRPr="0013202E">
              <w:rPr>
                <w:bCs/>
                <w:sz w:val="18"/>
                <w:szCs w:val="18"/>
              </w:rPr>
              <w:t>Измеритель 5,0 ChLP типа кат. № 40/6272/050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right" w:pos="7673"/>
              </w:tabs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5C3997CB" wp14:editId="288138F0">
                  <wp:extent cx="2307771" cy="564022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647"/>
                          <a:stretch/>
                        </pic:blipFill>
                        <pic:spPr bwMode="auto">
                          <a:xfrm>
                            <a:off x="0" y="0"/>
                            <a:ext cx="2329339" cy="569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3202E">
              <w:rPr>
                <w:sz w:val="18"/>
                <w:szCs w:val="18"/>
              </w:rPr>
              <w:tab/>
              <w:t>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.10.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Репозитор – 5,0 </w:t>
            </w:r>
            <w:r w:rsidRPr="0013202E">
              <w:rPr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 xml:space="preserve"> типа кат. № 40.5735.050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5F5C2842" wp14:editId="6D8164D5">
                  <wp:extent cx="2035628" cy="552201"/>
                  <wp:effectExtent l="0" t="0" r="3175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-1" b="5322"/>
                          <a:stretch/>
                        </pic:blipFill>
                        <pic:spPr bwMode="auto">
                          <a:xfrm>
                            <a:off x="0" y="0"/>
                            <a:ext cx="2051697" cy="5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.11.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Поддон для инструментов 7,0 </w:t>
            </w:r>
            <w:r w:rsidRPr="0013202E">
              <w:rPr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 xml:space="preserve"> – пластины педиатрические 4х4,1/2Н типа кат. № 14.0207.204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4D65D34F" wp14:editId="56686686">
                  <wp:extent cx="1828800" cy="11239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70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Сверло с измерительной шкалой 3,2/210 типа кат. № 40.5650.212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215939FF" wp14:editId="7712B4B0">
                  <wp:extent cx="4854122" cy="250372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09" t="-1" b="9150"/>
                          <a:stretch/>
                        </pic:blipFill>
                        <pic:spPr bwMode="auto">
                          <a:xfrm>
                            <a:off x="0" y="0"/>
                            <a:ext cx="4854122" cy="250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.13.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Сверло с измерительной шкалой 4,0/210 типа кат. № 40.5651.212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41A79431" wp14:editId="54ECFB55">
                  <wp:extent cx="4908550" cy="245745"/>
                  <wp:effectExtent l="0" t="0" r="635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24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.14.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Наконечник Е25-1/4  типа кат. № 40.5684.200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1904618C" wp14:editId="581EE7E3">
                  <wp:extent cx="3641271" cy="25037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" r="603" b="12962"/>
                          <a:stretch/>
                        </pic:blipFill>
                        <pic:spPr bwMode="auto">
                          <a:xfrm>
                            <a:off x="0" y="0"/>
                            <a:ext cx="3701095" cy="254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.15.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Направитель компрессилнный 3,2 типа кат № 40.4802.732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7BE4ECC0" wp14:editId="185B8673">
                  <wp:extent cx="3127176" cy="10668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228" cy="1069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.16.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t>Рукоятка динамометрическая Т со сцеплением 4Нм</w:t>
            </w:r>
            <w:r w:rsidRPr="0013202E">
              <w:rPr>
                <w:sz w:val="18"/>
                <w:szCs w:val="18"/>
              </w:rPr>
              <w:t xml:space="preserve"> типа кат. № 40.6660.000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202E">
              <w:rPr>
                <w:noProof/>
                <w:lang w:eastAsia="ru-RU"/>
              </w:rPr>
              <w:drawing>
                <wp:inline distT="0" distB="0" distL="0" distR="0" wp14:anchorId="31324F75" wp14:editId="721F14BE">
                  <wp:extent cx="1016000" cy="830778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52" cy="84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.17.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202E">
              <w:rPr>
                <w:rFonts w:ascii="Times New Roman" w:hAnsi="Times New Roman"/>
                <w:sz w:val="18"/>
                <w:szCs w:val="18"/>
              </w:rPr>
              <w:t>Втулка направляющая 7,0/4,0  типа кат. № 40.6274.040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703699D5" wp14:editId="79B86B99">
                  <wp:extent cx="2688771" cy="28855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939" cy="29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.18.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Целенаправитель для вертельных педиатрических пластин – 7,0 </w:t>
            </w:r>
            <w:r w:rsidRPr="0013202E">
              <w:rPr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 xml:space="preserve"> типа кат. № 40.5733.070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02573945" wp14:editId="673CAC0F">
                  <wp:extent cx="2760271" cy="359228"/>
                  <wp:effectExtent l="0" t="0" r="2540" b="317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491" cy="36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BC207A">
              <w:rPr>
                <w:sz w:val="18"/>
                <w:szCs w:val="18"/>
              </w:rPr>
              <w:t>.19.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right="57"/>
              <w:jc w:val="both"/>
              <w:rPr>
                <w:i/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Измеритель 7,0 </w:t>
            </w:r>
            <w:r w:rsidRPr="0013202E">
              <w:rPr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 xml:space="preserve"> типа кат. № 40/6272/070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 w:rsidRPr="00BC207A"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BC207A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right" w:pos="7673"/>
              </w:tabs>
              <w:ind w:left="57" w:right="57"/>
              <w:jc w:val="both"/>
              <w:rPr>
                <w:noProof/>
              </w:rPr>
            </w:pPr>
            <w:r w:rsidRPr="0013202E">
              <w:rPr>
                <w:noProof/>
              </w:rPr>
              <w:drawing>
                <wp:inline distT="0" distB="0" distL="0" distR="0" wp14:anchorId="690D64C6" wp14:editId="41DFF4AB">
                  <wp:extent cx="2307771" cy="564022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647"/>
                          <a:stretch/>
                        </pic:blipFill>
                        <pic:spPr bwMode="auto">
                          <a:xfrm>
                            <a:off x="0" y="0"/>
                            <a:ext cx="2329339" cy="569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3202E">
              <w:rPr>
                <w:sz w:val="18"/>
                <w:szCs w:val="18"/>
              </w:rPr>
              <w:tab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3.20.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 xml:space="preserve">Репозитор – 7,0 </w:t>
            </w:r>
            <w:r w:rsidRPr="0013202E">
              <w:rPr>
                <w:sz w:val="18"/>
                <w:szCs w:val="18"/>
                <w:lang w:val="en-US"/>
              </w:rPr>
              <w:t>ChLP</w:t>
            </w:r>
            <w:r w:rsidRPr="0013202E">
              <w:rPr>
                <w:sz w:val="18"/>
                <w:szCs w:val="18"/>
              </w:rPr>
              <w:t xml:space="preserve"> типа кат. № 40.5735.070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</w:rPr>
              <w:drawing>
                <wp:inline distT="0" distB="0" distL="0" distR="0" wp14:anchorId="0E6FD0D0" wp14:editId="72AA7541">
                  <wp:extent cx="2035628" cy="552201"/>
                  <wp:effectExtent l="0" t="0" r="3175" b="63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t="-1" b="5322"/>
                          <a:stretch/>
                        </pic:blipFill>
                        <pic:spPr bwMode="auto">
                          <a:xfrm>
                            <a:off x="0" y="0"/>
                            <a:ext cx="2051697" cy="55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noProof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3.21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Спица – направитель 2,8/210 типа кат. № 40.6276.210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  <w:sz w:val="18"/>
                <w:szCs w:val="18"/>
              </w:rPr>
              <w:drawing>
                <wp:inline distT="0" distB="0" distL="0" distR="0" wp14:anchorId="1D8F0216" wp14:editId="124FCA8E">
                  <wp:extent cx="4908550" cy="247015"/>
                  <wp:effectExtent l="0" t="0" r="6350" b="63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202E">
              <w:rPr>
                <w:sz w:val="18"/>
                <w:szCs w:val="18"/>
              </w:rPr>
              <w:tab/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3.22.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Соединитель спицы направителя 2,8 типа кат. № 40.6277.028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ab/>
            </w:r>
            <w:r w:rsidRPr="0013202E">
              <w:rPr>
                <w:noProof/>
                <w:sz w:val="18"/>
                <w:szCs w:val="18"/>
              </w:rPr>
              <w:drawing>
                <wp:inline distT="0" distB="0" distL="0" distR="0" wp14:anchorId="150108E3" wp14:editId="63BEB7EA">
                  <wp:extent cx="4410075" cy="36195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3.23.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Измеритель длины винтов типа кат. № 40.5675.500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  <w:sz w:val="18"/>
                <w:szCs w:val="18"/>
              </w:rPr>
              <w:drawing>
                <wp:inline distT="0" distB="0" distL="0" distR="0" wp14:anchorId="1744CA4F" wp14:editId="4511F877">
                  <wp:extent cx="2355850" cy="264482"/>
                  <wp:effectExtent l="0" t="0" r="635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95" cy="27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Измеритель глубины кат. № 40.4639.550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3.24.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  <w:sz w:val="18"/>
                <w:szCs w:val="18"/>
              </w:rPr>
              <w:drawing>
                <wp:inline distT="0" distB="0" distL="0" distR="0" wp14:anchorId="5E973572" wp14:editId="69EA36C5">
                  <wp:extent cx="4908550" cy="316865"/>
                  <wp:effectExtent l="0" t="0" r="6350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3.25.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Направитель целенаправителя типа кат. № 40.5734.000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  <w:sz w:val="18"/>
                <w:szCs w:val="18"/>
              </w:rPr>
              <w:drawing>
                <wp:inline distT="0" distB="0" distL="0" distR="0" wp14:anchorId="4E51C03E" wp14:editId="3148F4FF">
                  <wp:extent cx="1470016" cy="9207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1248" b="1978"/>
                          <a:stretch/>
                        </pic:blipFill>
                        <pic:spPr bwMode="auto">
                          <a:xfrm>
                            <a:off x="0" y="0"/>
                            <a:ext cx="1474356" cy="923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3.26.</w:t>
            </w: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Костодержатель Verbrugge 9,5х240 мм. типа кат. № 40.4231.000 по каталогу «ChM» или аналог: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noProof/>
                <w:sz w:val="18"/>
                <w:szCs w:val="18"/>
              </w:rPr>
              <w:drawing>
                <wp:inline distT="0" distB="0" distL="0" distR="0" wp14:anchorId="66061D93" wp14:editId="13A983B8">
                  <wp:extent cx="2088745" cy="977900"/>
                  <wp:effectExtent l="0" t="0" r="698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37" cy="97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Инструменты должны быть из высококачественной нержавеющей стали или титановых сплавов (необходимо представить подробную информацию о марке стали в предложении).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Материал изготовления должен обеспечивать устойчивость инструментов к коррозии при стерилизации автоклавированием и воздушной стерилизацией.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02E" w:rsidRPr="0013202E" w:rsidRDefault="0013202E" w:rsidP="008D35FE">
            <w:pPr>
              <w:ind w:left="57" w:right="57"/>
              <w:rPr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>Сертификаты (оригиналы или копии представленных сертификатов должны быть заверены печатью Производителя):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202E">
              <w:rPr>
                <w:rFonts w:ascii="Times New Roman" w:hAnsi="Times New Roman"/>
                <w:sz w:val="18"/>
                <w:szCs w:val="18"/>
              </w:rPr>
              <w:t>ISO 9001 (Производитель);</w:t>
            </w:r>
          </w:p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202E">
              <w:rPr>
                <w:rFonts w:ascii="Times New Roman" w:hAnsi="Times New Roman"/>
                <w:sz w:val="18"/>
                <w:szCs w:val="18"/>
              </w:rPr>
              <w:t>ISO 13485 (Производитель);</w:t>
            </w:r>
          </w:p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202E">
              <w:rPr>
                <w:rFonts w:ascii="Times New Roman" w:hAnsi="Times New Roman"/>
                <w:sz w:val="18"/>
                <w:szCs w:val="18"/>
              </w:rPr>
              <w:t>CE 93/42/EEC (на модель);</w:t>
            </w:r>
          </w:p>
          <w:p w:rsidR="0013202E" w:rsidRPr="0013202E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ГОСТ 19126-2007 - Инструменты медицинские металлические. Общие технические условия или аналог(на модель) или аналог международного стандарта.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3202E">
              <w:rPr>
                <w:rFonts w:ascii="Times New Roman" w:hAnsi="Times New Roman"/>
                <w:sz w:val="18"/>
                <w:szCs w:val="18"/>
              </w:rPr>
              <w:t>Регистрация: Предлагаемые импланты должны быть зарегистрированы в Государственном Унитарном Предприятии «Государственный Центр экспертизы и стандартизации лекарственных средств, изделий медицинского назначения и медицинской техники» МЗ РУз, или сопровождаться письмом с обязательством проведения регистрации в случае присуждения контракта (Если подлежит по коду ТН ВЭД).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pStyle w:val="a4"/>
              <w:ind w:left="57" w:right="57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13202E">
              <w:rPr>
                <w:rFonts w:ascii="Times New Roman" w:hAnsi="Times New Roman"/>
                <w:b/>
                <w:sz w:val="18"/>
                <w:szCs w:val="18"/>
              </w:rPr>
              <w:t>Документация: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both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both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ind w:left="57" w:right="57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Технический паспорт на изделия и инструкция по эксплуатации на русском языке.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 xml:space="preserve">Гарантийный срок:  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sz w:val="18"/>
                <w:szCs w:val="18"/>
              </w:rPr>
              <w:t>24 месяцев с даты сдачи в эксплуатацию.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left="57" w:right="57"/>
              <w:jc w:val="both"/>
              <w:rPr>
                <w:sz w:val="18"/>
                <w:szCs w:val="18"/>
              </w:rPr>
            </w:pPr>
            <w:r w:rsidRPr="0013202E">
              <w:rPr>
                <w:b/>
                <w:sz w:val="18"/>
                <w:szCs w:val="18"/>
              </w:rPr>
              <w:t>Импланты должны быть новыми, ранее неиспользованными и произведенными не ранее 2020-2021 г.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  <w:tr w:rsidR="0013202E" w:rsidRPr="009970F0" w:rsidTr="008D35FE"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-108" w:right="8"/>
              <w:jc w:val="center"/>
              <w:rPr>
                <w:sz w:val="18"/>
                <w:szCs w:val="18"/>
              </w:rPr>
            </w:pPr>
          </w:p>
        </w:tc>
        <w:tc>
          <w:tcPr>
            <w:tcW w:w="3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13202E" w:rsidRDefault="0013202E" w:rsidP="008D35FE">
            <w:pPr>
              <w:tabs>
                <w:tab w:val="num" w:pos="313"/>
                <w:tab w:val="num" w:pos="360"/>
                <w:tab w:val="num" w:pos="1440"/>
              </w:tabs>
              <w:ind w:right="57"/>
              <w:jc w:val="both"/>
              <w:rPr>
                <w:i/>
                <w:sz w:val="18"/>
                <w:szCs w:val="18"/>
              </w:rPr>
            </w:pPr>
            <w:r w:rsidRPr="0013202E">
              <w:rPr>
                <w:i/>
                <w:sz w:val="18"/>
                <w:szCs w:val="18"/>
              </w:rPr>
              <w:t>* Принимая во внимание возможные различные технологические решения у различных производителей, предлагаемое количество инструментов может больше, но не меньше указанного в данной графе.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8"/>
                <w:szCs w:val="18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02E" w:rsidRPr="009970F0" w:rsidRDefault="0013202E" w:rsidP="008D35FE">
            <w:pPr>
              <w:ind w:left="57" w:right="57"/>
              <w:jc w:val="center"/>
              <w:rPr>
                <w:sz w:val="16"/>
                <w:szCs w:val="16"/>
              </w:rPr>
            </w:pPr>
          </w:p>
        </w:tc>
      </w:tr>
    </w:tbl>
    <w:p w:rsidR="0013202E" w:rsidRDefault="0013202E" w:rsidP="0024065E">
      <w:pPr>
        <w:ind w:right="-476"/>
        <w:jc w:val="both"/>
        <w:rPr>
          <w:sz w:val="18"/>
          <w:szCs w:val="18"/>
        </w:rPr>
      </w:pPr>
    </w:p>
    <w:p w:rsidR="0013202E" w:rsidRDefault="0013202E" w:rsidP="0024065E">
      <w:pPr>
        <w:ind w:right="-476"/>
        <w:jc w:val="both"/>
        <w:rPr>
          <w:sz w:val="18"/>
          <w:szCs w:val="18"/>
        </w:rPr>
      </w:pPr>
    </w:p>
    <w:p w:rsidR="005639E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 xml:space="preserve">* Принимая во внимание возможные различные технологические решения у различных производителей, предлагаемое количество </w:t>
      </w:r>
      <w:r>
        <w:rPr>
          <w:sz w:val="18"/>
          <w:szCs w:val="18"/>
        </w:rPr>
        <w:t xml:space="preserve">имплантов и </w:t>
      </w:r>
      <w:r w:rsidRPr="00503B88">
        <w:rPr>
          <w:sz w:val="18"/>
          <w:szCs w:val="18"/>
        </w:rPr>
        <w:t>инструментов может больше, но не меньше указанного в данной графе.</w:t>
      </w:r>
    </w:p>
    <w:p w:rsidR="00F53114" w:rsidRDefault="00F53114" w:rsidP="00F53114">
      <w:pPr>
        <w:ind w:left="142" w:right="-476"/>
        <w:jc w:val="both"/>
        <w:rPr>
          <w:sz w:val="18"/>
          <w:szCs w:val="18"/>
        </w:rPr>
      </w:pP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 w:rsidRPr="00503B88">
        <w:rPr>
          <w:sz w:val="18"/>
          <w:szCs w:val="18"/>
        </w:rPr>
        <w:t>Участник должен оформить таблицу соответствия техническому заданию. Напротив каждого параметра участником заполняется соответствующая ячейка с обязательным включением следующей информации: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1. Указать «Соответствует» или «Не соответствует» параметр предлагаемого товара требованию технического задания;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2. Указать конкретное значение параметра или функцию (по описанию в технической документации) предлагаемого товара, которое подтверждается технической документацией или номер сертификата, или иной комментарий по параметру. Если в технической документации нет информации по значению параметра, участник должен указать, что данной информации в документации нет и предоставить оригинал письма производителя с информацией по данному параметру. Непредставление информации может быть расценено, как несоответствие техническому заданию по данному пункту технического задания;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3. Указать наименование документа и страницу, в которой отражена информация указанная выше.</w:t>
      </w:r>
    </w:p>
    <w:p w:rsidR="00F53114" w:rsidRDefault="00F53114" w:rsidP="00F53114">
      <w:pPr>
        <w:ind w:left="142" w:right="-476"/>
        <w:jc w:val="both"/>
        <w:rPr>
          <w:sz w:val="18"/>
          <w:szCs w:val="18"/>
        </w:rPr>
      </w:pP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Участник в предложении должен предоставить оригинал таблицы технического соответствия с печатью и подписью, а также</w:t>
      </w:r>
      <w:r>
        <w:rPr>
          <w:sz w:val="18"/>
          <w:szCs w:val="18"/>
        </w:rPr>
        <w:t xml:space="preserve"> для нужд оценки предложения </w:t>
      </w:r>
      <w:r w:rsidRPr="00503B88">
        <w:rPr>
          <w:sz w:val="18"/>
          <w:szCs w:val="18"/>
        </w:rPr>
        <w:t>в виде файла в формате WORD.</w:t>
      </w:r>
    </w:p>
    <w:p w:rsidR="00503B88" w:rsidRDefault="00503B88" w:rsidP="00503B88">
      <w:pPr>
        <w:ind w:left="142" w:right="-476"/>
        <w:rPr>
          <w:sz w:val="18"/>
          <w:szCs w:val="18"/>
        </w:rPr>
      </w:pPr>
    </w:p>
    <w:p w:rsidR="00187131" w:rsidRPr="00187131" w:rsidRDefault="00187131" w:rsidP="00187131">
      <w:pPr>
        <w:ind w:right="-476"/>
        <w:rPr>
          <w:b/>
          <w:sz w:val="18"/>
          <w:szCs w:val="18"/>
        </w:rPr>
      </w:pPr>
    </w:p>
    <w:sectPr w:rsidR="00187131" w:rsidRPr="00187131" w:rsidSect="009450D9">
      <w:footerReference w:type="default" r:id="rId33"/>
      <w:pgSz w:w="11906" w:h="16838"/>
      <w:pgMar w:top="680" w:right="902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269" w:rsidRDefault="008E1269" w:rsidP="00992B9F">
      <w:r>
        <w:separator/>
      </w:r>
    </w:p>
  </w:endnote>
  <w:endnote w:type="continuationSeparator" w:id="0">
    <w:p w:rsidR="008E1269" w:rsidRDefault="008E1269" w:rsidP="00992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2658939"/>
      <w:docPartObj>
        <w:docPartGallery w:val="Page Numbers (Bottom of Page)"/>
        <w:docPartUnique/>
      </w:docPartObj>
    </w:sdtPr>
    <w:sdtEndPr/>
    <w:sdtContent>
      <w:p w:rsidR="00C31452" w:rsidRDefault="00C3145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AEC">
          <w:rPr>
            <w:noProof/>
          </w:rPr>
          <w:t>1</w:t>
        </w:r>
        <w:r>
          <w:fldChar w:fldCharType="end"/>
        </w:r>
      </w:p>
    </w:sdtContent>
  </w:sdt>
  <w:p w:rsidR="00C31452" w:rsidRDefault="00C3145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269" w:rsidRDefault="008E1269" w:rsidP="00992B9F">
      <w:r>
        <w:separator/>
      </w:r>
    </w:p>
  </w:footnote>
  <w:footnote w:type="continuationSeparator" w:id="0">
    <w:p w:rsidR="008E1269" w:rsidRDefault="008E1269" w:rsidP="00992B9F">
      <w:r>
        <w:continuationSeparator/>
      </w:r>
    </w:p>
  </w:footnote>
  <w:footnote w:id="1">
    <w:p w:rsidR="0013202E" w:rsidRPr="001D4794" w:rsidRDefault="0013202E" w:rsidP="0013202E">
      <w:pPr>
        <w:pStyle w:val="a7"/>
        <w:ind w:left="284"/>
        <w:jc w:val="both"/>
        <w:rPr>
          <w:rFonts w:ascii="Times New Roman" w:hAnsi="Times New Roman"/>
        </w:rPr>
      </w:pPr>
      <w:r w:rsidRPr="001D4794">
        <w:rPr>
          <w:rStyle w:val="a9"/>
          <w:rFonts w:ascii="Times New Roman" w:hAnsi="Times New Roman"/>
        </w:rPr>
        <w:footnoteRef/>
      </w:r>
      <w:r w:rsidRPr="001D4794">
        <w:rPr>
          <w:rFonts w:ascii="Times New Roman" w:hAnsi="Times New Roman"/>
        </w:rPr>
        <w:t xml:space="preserve"> Под оперативным лечением вывиха бедра понимается установка </w:t>
      </w:r>
      <w:r>
        <w:rPr>
          <w:rFonts w:ascii="Times New Roman" w:hAnsi="Times New Roman"/>
        </w:rPr>
        <w:t xml:space="preserve">1 </w:t>
      </w:r>
      <w:r w:rsidRPr="001D4794">
        <w:rPr>
          <w:rFonts w:ascii="Times New Roman" w:hAnsi="Times New Roman"/>
        </w:rPr>
        <w:t xml:space="preserve">импланта на 1 бедренную кость. У одного пациента </w:t>
      </w:r>
      <w:r>
        <w:rPr>
          <w:rFonts w:ascii="Times New Roman" w:hAnsi="Times New Roman"/>
        </w:rPr>
        <w:t xml:space="preserve">по показаниям, </w:t>
      </w:r>
      <w:r w:rsidRPr="001D4794">
        <w:rPr>
          <w:rFonts w:ascii="Times New Roman" w:hAnsi="Times New Roman"/>
        </w:rPr>
        <w:t>последовательно может быть осуществлено два оперативных вмешательства.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44D5D"/>
    <w:multiLevelType w:val="hybridMultilevel"/>
    <w:tmpl w:val="48BA7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65B"/>
    <w:rsid w:val="000028C2"/>
    <w:rsid w:val="000333E4"/>
    <w:rsid w:val="00042E23"/>
    <w:rsid w:val="000523D5"/>
    <w:rsid w:val="00064522"/>
    <w:rsid w:val="000873E7"/>
    <w:rsid w:val="000875E5"/>
    <w:rsid w:val="000B4D2D"/>
    <w:rsid w:val="000C2193"/>
    <w:rsid w:val="000E3734"/>
    <w:rsid w:val="000F24DA"/>
    <w:rsid w:val="0013202E"/>
    <w:rsid w:val="00180F5A"/>
    <w:rsid w:val="00187131"/>
    <w:rsid w:val="001933B4"/>
    <w:rsid w:val="0024065E"/>
    <w:rsid w:val="00241C16"/>
    <w:rsid w:val="00251E4E"/>
    <w:rsid w:val="0026515F"/>
    <w:rsid w:val="00285A7D"/>
    <w:rsid w:val="002C24A0"/>
    <w:rsid w:val="002C6E44"/>
    <w:rsid w:val="003177FB"/>
    <w:rsid w:val="00317F83"/>
    <w:rsid w:val="00321F18"/>
    <w:rsid w:val="00361BA8"/>
    <w:rsid w:val="003956C8"/>
    <w:rsid w:val="003C7349"/>
    <w:rsid w:val="003C76E8"/>
    <w:rsid w:val="003E79CD"/>
    <w:rsid w:val="004172E2"/>
    <w:rsid w:val="00422211"/>
    <w:rsid w:val="00457AEC"/>
    <w:rsid w:val="0046507D"/>
    <w:rsid w:val="00491419"/>
    <w:rsid w:val="0049295D"/>
    <w:rsid w:val="004D3AFA"/>
    <w:rsid w:val="004E618C"/>
    <w:rsid w:val="00503B88"/>
    <w:rsid w:val="0050529E"/>
    <w:rsid w:val="005228FB"/>
    <w:rsid w:val="00524177"/>
    <w:rsid w:val="005423A4"/>
    <w:rsid w:val="00555888"/>
    <w:rsid w:val="005639E8"/>
    <w:rsid w:val="00576803"/>
    <w:rsid w:val="00584EB1"/>
    <w:rsid w:val="005B2B7D"/>
    <w:rsid w:val="005B523C"/>
    <w:rsid w:val="005F0DFD"/>
    <w:rsid w:val="005F16F6"/>
    <w:rsid w:val="006328B3"/>
    <w:rsid w:val="0065329D"/>
    <w:rsid w:val="006610F1"/>
    <w:rsid w:val="00680561"/>
    <w:rsid w:val="006B2990"/>
    <w:rsid w:val="006C0BFB"/>
    <w:rsid w:val="006C548F"/>
    <w:rsid w:val="006D4D38"/>
    <w:rsid w:val="006E0FC4"/>
    <w:rsid w:val="007007A1"/>
    <w:rsid w:val="00705A14"/>
    <w:rsid w:val="007646F5"/>
    <w:rsid w:val="007724C2"/>
    <w:rsid w:val="00794DE6"/>
    <w:rsid w:val="007B0218"/>
    <w:rsid w:val="007D466A"/>
    <w:rsid w:val="007D650A"/>
    <w:rsid w:val="0081419C"/>
    <w:rsid w:val="0083421C"/>
    <w:rsid w:val="00884DFD"/>
    <w:rsid w:val="00893592"/>
    <w:rsid w:val="008A5152"/>
    <w:rsid w:val="008C5A72"/>
    <w:rsid w:val="008E1269"/>
    <w:rsid w:val="008F353F"/>
    <w:rsid w:val="009450D9"/>
    <w:rsid w:val="00992B9F"/>
    <w:rsid w:val="009C0D47"/>
    <w:rsid w:val="00A41518"/>
    <w:rsid w:val="00A721FB"/>
    <w:rsid w:val="00A73D1B"/>
    <w:rsid w:val="00A93667"/>
    <w:rsid w:val="00AB7D9D"/>
    <w:rsid w:val="00AE5AB6"/>
    <w:rsid w:val="00B0163F"/>
    <w:rsid w:val="00B2616D"/>
    <w:rsid w:val="00B45751"/>
    <w:rsid w:val="00B47A61"/>
    <w:rsid w:val="00B5685E"/>
    <w:rsid w:val="00BA1F17"/>
    <w:rsid w:val="00BB3B82"/>
    <w:rsid w:val="00BB56C4"/>
    <w:rsid w:val="00BD1610"/>
    <w:rsid w:val="00BD2942"/>
    <w:rsid w:val="00BE535E"/>
    <w:rsid w:val="00C0156C"/>
    <w:rsid w:val="00C168BA"/>
    <w:rsid w:val="00C31452"/>
    <w:rsid w:val="00C856FB"/>
    <w:rsid w:val="00C94414"/>
    <w:rsid w:val="00CA165B"/>
    <w:rsid w:val="00CD23A2"/>
    <w:rsid w:val="00CD39C8"/>
    <w:rsid w:val="00CE0FD3"/>
    <w:rsid w:val="00D44A1B"/>
    <w:rsid w:val="00D745C8"/>
    <w:rsid w:val="00DB1DB7"/>
    <w:rsid w:val="00E103A8"/>
    <w:rsid w:val="00E2174D"/>
    <w:rsid w:val="00E21C8F"/>
    <w:rsid w:val="00E27271"/>
    <w:rsid w:val="00E33558"/>
    <w:rsid w:val="00E619DA"/>
    <w:rsid w:val="00E86310"/>
    <w:rsid w:val="00EF4A62"/>
    <w:rsid w:val="00F30C2D"/>
    <w:rsid w:val="00F53114"/>
    <w:rsid w:val="00FB0EE0"/>
    <w:rsid w:val="00FE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9FDE48-96BB-41E2-AB4A-06FF985CE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172E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2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nhideWhenUsed/>
    <w:rsid w:val="004172E2"/>
    <w:rPr>
      <w:color w:val="0000FF"/>
      <w:u w:val="single"/>
    </w:rPr>
  </w:style>
  <w:style w:type="paragraph" w:styleId="a4">
    <w:name w:val="No Spacing"/>
    <w:uiPriority w:val="99"/>
    <w:qFormat/>
    <w:rsid w:val="004172E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4172E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9C0D47"/>
    <w:rPr>
      <w:i/>
      <w:iCs/>
    </w:rPr>
  </w:style>
  <w:style w:type="paragraph" w:styleId="a7">
    <w:name w:val="footnote text"/>
    <w:basedOn w:val="a"/>
    <w:link w:val="a8"/>
    <w:uiPriority w:val="99"/>
    <w:semiHidden/>
    <w:unhideWhenUsed/>
    <w:rsid w:val="00992B9F"/>
    <w:pPr>
      <w:widowControl/>
      <w:autoSpaceDE/>
      <w:autoSpaceDN/>
      <w:adjustRightInd/>
    </w:pPr>
    <w:rPr>
      <w:rFonts w:ascii="Calibri" w:eastAsia="Calibri" w:hAnsi="Calibri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992B9F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2B9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D39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39C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503B88"/>
    <w:pPr>
      <w:widowControl/>
      <w:autoSpaceDE/>
      <w:autoSpaceDN/>
      <w:adjustRightInd/>
      <w:jc w:val="center"/>
    </w:pPr>
    <w:rPr>
      <w:rFonts w:eastAsiaTheme="minorEastAsia"/>
      <w:b/>
      <w:sz w:val="28"/>
    </w:rPr>
  </w:style>
  <w:style w:type="character" w:customStyle="1" w:styleId="af1">
    <w:name w:val="Заголовок Знак"/>
    <w:basedOn w:val="a0"/>
    <w:link w:val="af0"/>
    <w:rsid w:val="00503B88"/>
    <w:rPr>
      <w:rFonts w:ascii="Times New Roman" w:eastAsiaTheme="minorEastAsia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3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med-nn.ru/katalog/plastiny_i_vinty_s_uglovoj_%20stabilnostyu/plastiny%20_i_vinty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chm.eu/uploads/ST_5.0ChLP_7.0ChLP_PEDIATRIC-PLATE_%2015.0205.204_15.0207.204_15.0201.201_RU_70A.pdf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1535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Victor</cp:lastModifiedBy>
  <cp:revision>2</cp:revision>
  <dcterms:created xsi:type="dcterms:W3CDTF">2021-04-30T11:57:00Z</dcterms:created>
  <dcterms:modified xsi:type="dcterms:W3CDTF">2021-04-30T11:57:00Z</dcterms:modified>
</cp:coreProperties>
</file>