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9293F" w14:textId="5CDD735F" w:rsidR="00E56C45" w:rsidRPr="00E56C45" w:rsidRDefault="00E56C45" w:rsidP="00470B5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502889" w14:textId="77777777" w:rsidR="00415DEB" w:rsidRPr="00E56C45" w:rsidRDefault="00C406F7" w:rsidP="00C4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C45">
        <w:rPr>
          <w:rFonts w:ascii="Times New Roman" w:hAnsi="Times New Roman" w:cs="Times New Roman"/>
          <w:b/>
          <w:sz w:val="24"/>
          <w:szCs w:val="24"/>
        </w:rPr>
        <w:t>Техническое задание на наркозно-дыхательный аппарат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406F7" w:rsidRPr="00302A09" w14:paraId="2A64A269" w14:textId="77777777" w:rsidTr="00995C22"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FD0A9" w14:textId="77777777" w:rsidR="00C406F7" w:rsidRPr="00302A09" w:rsidRDefault="00C406F7" w:rsidP="00995C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ТЕХНИЧЕСКОЕ ЗАДАНИЕ </w:t>
            </w:r>
          </w:p>
        </w:tc>
      </w:tr>
      <w:tr w:rsidR="00C406F7" w:rsidRPr="00302A09" w14:paraId="23EE5821" w14:textId="77777777" w:rsidTr="00995C22">
        <w:trPr>
          <w:trHeight w:val="526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766C4" w14:textId="77777777" w:rsidR="00C406F7" w:rsidRPr="00302A09" w:rsidRDefault="00C406F7" w:rsidP="00E56C45">
            <w:pPr>
              <w:shd w:val="clear" w:color="auto" w:fill="FFFFFF"/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A09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Название : Наркозно-дыхательный аппарат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06"/>
      </w:tblGrid>
      <w:tr w:rsidR="00C406F7" w:rsidRPr="00C406F7" w14:paraId="21A40EF0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A543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273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Параметры требований к товару</w:t>
            </w:r>
          </w:p>
        </w:tc>
      </w:tr>
      <w:tr w:rsidR="00C406F7" w:rsidRPr="00C406F7" w14:paraId="5B694E71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DC03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C3A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</w:p>
        </w:tc>
      </w:tr>
      <w:tr w:rsidR="00C406F7" w:rsidRPr="00C406F7" w14:paraId="5FECF139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28ED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112C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  <w:p w14:paraId="047D8F3E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C406F7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Наркозно-Дыхательный Аппарат </w:t>
            </w:r>
          </w:p>
        </w:tc>
      </w:tr>
      <w:tr w:rsidR="00C406F7" w:rsidRPr="00C406F7" w14:paraId="7EFAE134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FE49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038C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C40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предназначен для проведения </w:t>
            </w:r>
            <w:r w:rsidRPr="00C4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наркоза при оперативных вмешательствах</w:t>
            </w:r>
          </w:p>
        </w:tc>
      </w:tr>
      <w:tr w:rsidR="00C406F7" w:rsidRPr="00C406F7" w14:paraId="340A9187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95CD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ADF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Единица измерения – шт.</w:t>
            </w:r>
          </w:p>
        </w:tc>
      </w:tr>
      <w:tr w:rsidR="00C406F7" w:rsidRPr="00C406F7" w14:paraId="4B09660B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ACD5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111D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лиц, осуществляющих использование и обслуживание товара </w:t>
            </w:r>
          </w:p>
        </w:tc>
      </w:tr>
      <w:tr w:rsidR="00C406F7" w:rsidRPr="00C406F7" w14:paraId="6186FA85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8C09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F85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функциональные характеристики</w:t>
            </w:r>
          </w:p>
        </w:tc>
      </w:tr>
      <w:tr w:rsidR="00C406F7" w:rsidRPr="00C406F7" w14:paraId="7452265D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BEB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038E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6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</w:tr>
      <w:tr w:rsidR="00C406F7" w:rsidRPr="00C406F7" w14:paraId="5ADFDCBB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E71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A3E1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2.1.  Общие требования</w:t>
            </w:r>
          </w:p>
        </w:tc>
      </w:tr>
      <w:tr w:rsidR="00C406F7" w:rsidRPr="00C406F7" w14:paraId="0E3CE9CA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E4A6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91AA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Выполняемые процедуры</w:t>
            </w:r>
            <w:r w:rsidRPr="00C4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A6C0D09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Автоматическое электронное управление и ручное управление, дыхательный объём не зависит от подачи свежего газа, автоматическое самотестирование указанных функций при включенном состоянии.</w:t>
            </w:r>
          </w:p>
        </w:tc>
      </w:tr>
      <w:tr w:rsidR="00C406F7" w:rsidRPr="00C406F7" w14:paraId="3AAA01DD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A3DA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C83F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Режимы вентиляции, регуляция объёма, регуляция давления</w:t>
            </w:r>
          </w:p>
        </w:tc>
      </w:tr>
      <w:tr w:rsidR="00C406F7" w:rsidRPr="00C406F7" w14:paraId="22A59232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411F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00D4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Одноразовые контуры пациента и многоразовые контуры пациента. Сигналы тревоги в конце спокойного выдоха СО2 и тревоги в случае всех отключений вентиляции легких.</w:t>
            </w:r>
          </w:p>
        </w:tc>
      </w:tr>
      <w:tr w:rsidR="00C406F7" w:rsidRPr="00C406F7" w14:paraId="1D425605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3F16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0E4D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Русифицированная панель управления с отображением следующей информации:</w:t>
            </w:r>
          </w:p>
          <w:p w14:paraId="6CA47B9C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406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Максимальное давление на вдохе</w:t>
            </w:r>
          </w:p>
          <w:p w14:paraId="7D26EF21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-   Давление РЕЕР</w:t>
            </w:r>
          </w:p>
          <w:p w14:paraId="59B0AEB6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-   Давление на вдохе</w:t>
            </w:r>
          </w:p>
          <w:p w14:paraId="6A2B6158" w14:textId="77777777" w:rsidR="00C406F7" w:rsidRPr="00C406F7" w:rsidRDefault="00C406F7" w:rsidP="00E56C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-   Минутный объем вентиляции  </w:t>
            </w:r>
          </w:p>
        </w:tc>
      </w:tr>
      <w:tr w:rsidR="00C406F7" w:rsidRPr="00C406F7" w14:paraId="7DF5F441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CA9F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F036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06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-  Комплектность поставки:</w:t>
            </w:r>
          </w:p>
          <w:p w14:paraId="5DEAEECE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Набор трахеальных трубок, Одна трахеальная трубка с соединителем от 2,5 до 7,5 мм, Сфигмоманометр (механический_, стетоскоп, Нейлоновые манжеты, детские и взрослые, Латексная система инфляции, чехол на молнии, перегородки держатели для </w:t>
            </w:r>
            <w:proofErr w:type="spellStart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ротоглоточных</w:t>
            </w:r>
            <w:proofErr w:type="spellEnd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труб. Вес не более 6 кг</w:t>
            </w:r>
          </w:p>
          <w:p w14:paraId="18D82E9A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Hаличие</w:t>
            </w:r>
            <w:proofErr w:type="spellEnd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внутреннего аккумулятора не менее чем </w:t>
            </w:r>
          </w:p>
          <w:p w14:paraId="388094A6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Hаличие</w:t>
            </w:r>
            <w:proofErr w:type="spellEnd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увлажнителя</w:t>
            </w:r>
          </w:p>
          <w:p w14:paraId="37D381D1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Наличие внутреннего небулайзера</w:t>
            </w:r>
          </w:p>
          <w:p w14:paraId="4827FCC7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Hаличие</w:t>
            </w:r>
            <w:proofErr w:type="spellEnd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контура пациента в комплекте, </w:t>
            </w:r>
            <w:proofErr w:type="spellStart"/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автоклавируемый</w:t>
            </w:r>
            <w:proofErr w:type="spellEnd"/>
          </w:p>
          <w:p w14:paraId="41192D91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Наличие стойки </w:t>
            </w:r>
          </w:p>
        </w:tc>
      </w:tr>
      <w:tr w:rsidR="00C406F7" w:rsidRPr="00C406F7" w14:paraId="0A2A316E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6FC" w14:textId="77777777" w:rsidR="00C406F7" w:rsidRDefault="00C406F7" w:rsidP="00C406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B7AC" w14:textId="77777777" w:rsidR="00C406F7" w:rsidRPr="00C406F7" w:rsidRDefault="00C406F7" w:rsidP="00C406F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Срок эксплуатации: анализатора должен составлять не менее 70% от срока эксплуатации, предусмотренного производителем.</w:t>
            </w:r>
          </w:p>
        </w:tc>
      </w:tr>
      <w:tr w:rsidR="00C406F7" w:rsidRPr="00C406F7" w14:paraId="24B2080A" w14:textId="77777777" w:rsidTr="00995C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AAD" w14:textId="77777777" w:rsidR="00C406F7" w:rsidRDefault="00C406F7" w:rsidP="00C406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4DC9" w14:textId="77777777" w:rsidR="00C406F7" w:rsidRPr="00C406F7" w:rsidRDefault="00C406F7" w:rsidP="00C40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Стандарты: соответствие стандартам качества и управления </w:t>
            </w:r>
            <w:r w:rsidRPr="00C40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C40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CEB3063" w14:textId="77777777" w:rsidR="00C406F7" w:rsidRPr="00C406F7" w:rsidRDefault="00C406F7" w:rsidP="00C406F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406F7" w:rsidRPr="00C406F7" w:rsidSect="00E56C45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7663D"/>
    <w:multiLevelType w:val="multilevel"/>
    <w:tmpl w:val="0986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005D0"/>
    <w:multiLevelType w:val="multilevel"/>
    <w:tmpl w:val="386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AAC"/>
    <w:rsid w:val="00302A09"/>
    <w:rsid w:val="00415DEB"/>
    <w:rsid w:val="00470B5B"/>
    <w:rsid w:val="00647318"/>
    <w:rsid w:val="00727AAC"/>
    <w:rsid w:val="00AE0FA6"/>
    <w:rsid w:val="00C406F7"/>
    <w:rsid w:val="00E5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99D9"/>
  <w15:docId w15:val="{527B6B33-8B43-41C9-838A-0068DE57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0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40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2020-03-10T04:58:00Z</dcterms:created>
  <dcterms:modified xsi:type="dcterms:W3CDTF">2021-09-14T06:30:00Z</dcterms:modified>
</cp:coreProperties>
</file>