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D20" w:rsidRPr="00D962DF" w:rsidRDefault="00DA7ADA" w:rsidP="00ED50B6">
      <w:pPr>
        <w:tabs>
          <w:tab w:val="left" w:pos="2410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962DF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</w:t>
      </w:r>
      <w:r w:rsidRPr="008F7867">
        <w:rPr>
          <w:rFonts w:ascii="Times New Roman" w:hAnsi="Times New Roman" w:cs="Times New Roman"/>
          <w:i/>
          <w:sz w:val="20"/>
          <w:szCs w:val="20"/>
        </w:rPr>
        <w:t>Приложение №</w:t>
      </w:r>
      <w:r w:rsidR="00E56DE0" w:rsidRPr="008F7867">
        <w:rPr>
          <w:rFonts w:ascii="Times New Roman" w:hAnsi="Times New Roman" w:cs="Times New Roman"/>
          <w:i/>
          <w:sz w:val="20"/>
          <w:szCs w:val="20"/>
        </w:rPr>
        <w:t>2</w:t>
      </w:r>
    </w:p>
    <w:p w:rsidR="00E16D20" w:rsidRPr="00D962DF" w:rsidRDefault="00E16D20" w:rsidP="00ED50B6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62DF">
        <w:rPr>
          <w:rFonts w:ascii="Times New Roman" w:hAnsi="Times New Roman" w:cs="Times New Roman"/>
          <w:b/>
          <w:sz w:val="20"/>
          <w:szCs w:val="20"/>
        </w:rPr>
        <w:t>Техническое задание</w:t>
      </w:r>
      <w:r w:rsidR="00EA39F1" w:rsidRPr="00D962DF">
        <w:rPr>
          <w:rFonts w:ascii="Times New Roman" w:hAnsi="Times New Roman" w:cs="Times New Roman"/>
          <w:b/>
          <w:sz w:val="20"/>
          <w:szCs w:val="20"/>
        </w:rPr>
        <w:t xml:space="preserve"> на</w:t>
      </w:r>
      <w:r w:rsidRPr="00D962D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A39F1" w:rsidRPr="00D962DF">
        <w:rPr>
          <w:rFonts w:ascii="Times New Roman" w:hAnsi="Times New Roman" w:cs="Times New Roman"/>
          <w:b/>
          <w:sz w:val="20"/>
          <w:szCs w:val="20"/>
        </w:rPr>
        <w:t>онкогематологические</w:t>
      </w:r>
      <w:proofErr w:type="spellEnd"/>
      <w:r w:rsidR="00EA39F1" w:rsidRPr="00D962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962DF">
        <w:rPr>
          <w:rFonts w:ascii="Times New Roman" w:hAnsi="Times New Roman" w:cs="Times New Roman"/>
          <w:b/>
          <w:sz w:val="20"/>
          <w:szCs w:val="20"/>
        </w:rPr>
        <w:t>препарат</w:t>
      </w:r>
      <w:r w:rsidR="00EA39F1" w:rsidRPr="00D962DF">
        <w:rPr>
          <w:rFonts w:ascii="Times New Roman" w:hAnsi="Times New Roman" w:cs="Times New Roman"/>
          <w:b/>
          <w:sz w:val="20"/>
          <w:szCs w:val="20"/>
        </w:rPr>
        <w:t>ы</w:t>
      </w:r>
    </w:p>
    <w:p w:rsidR="00ED50B6" w:rsidRPr="00D962DF" w:rsidRDefault="00ED50B6" w:rsidP="00ED50B6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fb"/>
        <w:tblW w:w="10774" w:type="dxa"/>
        <w:tblInd w:w="-601" w:type="dxa"/>
        <w:tblLook w:val="04A0" w:firstRow="1" w:lastRow="0" w:firstColumn="1" w:lastColumn="0" w:noHBand="0" w:noVBand="1"/>
      </w:tblPr>
      <w:tblGrid>
        <w:gridCol w:w="2836"/>
        <w:gridCol w:w="7938"/>
      </w:tblGrid>
      <w:tr w:rsidR="00A55734" w:rsidRPr="00D962DF" w:rsidTr="002135CD">
        <w:tc>
          <w:tcPr>
            <w:tcW w:w="10774" w:type="dxa"/>
            <w:gridSpan w:val="2"/>
            <w:shd w:val="clear" w:color="auto" w:fill="D9D9D9" w:themeFill="background1" w:themeFillShade="D9"/>
          </w:tcPr>
          <w:p w:rsidR="00A55734" w:rsidRPr="009924A3" w:rsidRDefault="00A55734" w:rsidP="00ED50B6">
            <w:pPr>
              <w:tabs>
                <w:tab w:val="left" w:pos="2410"/>
              </w:tabs>
              <w:jc w:val="center"/>
              <w:rPr>
                <w:b/>
                <w:highlight w:val="lightGray"/>
              </w:rPr>
            </w:pPr>
            <w:r w:rsidRPr="009924A3">
              <w:rPr>
                <w:b/>
                <w:highlight w:val="lightGray"/>
              </w:rPr>
              <w:t xml:space="preserve">Лот №3. </w:t>
            </w:r>
            <w:proofErr w:type="spellStart"/>
            <w:r w:rsidRPr="009924A3">
              <w:rPr>
                <w:b/>
                <w:highlight w:val="lightGray"/>
              </w:rPr>
              <w:t>Ифосфамид</w:t>
            </w:r>
            <w:proofErr w:type="spellEnd"/>
            <w:r w:rsidRPr="009924A3">
              <w:rPr>
                <w:b/>
                <w:highlight w:val="lightGray"/>
              </w:rPr>
              <w:t xml:space="preserve"> + </w:t>
            </w:r>
            <w:proofErr w:type="spellStart"/>
            <w:r w:rsidRPr="009924A3">
              <w:rPr>
                <w:b/>
                <w:highlight w:val="lightGray"/>
              </w:rPr>
              <w:t>Месна</w:t>
            </w:r>
            <w:proofErr w:type="spellEnd"/>
          </w:p>
        </w:tc>
      </w:tr>
      <w:tr w:rsidR="00A55734" w:rsidRPr="00D962DF" w:rsidTr="002135CD">
        <w:tc>
          <w:tcPr>
            <w:tcW w:w="10774" w:type="dxa"/>
            <w:gridSpan w:val="2"/>
          </w:tcPr>
          <w:p w:rsidR="00A55734" w:rsidRPr="00D962DF" w:rsidRDefault="00A55734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D962DF">
              <w:rPr>
                <w:b/>
              </w:rPr>
              <w:t>Техническое задание</w:t>
            </w:r>
          </w:p>
        </w:tc>
      </w:tr>
      <w:tr w:rsidR="00A55734" w:rsidRPr="00D962DF" w:rsidTr="002135CD">
        <w:tc>
          <w:tcPr>
            <w:tcW w:w="10774" w:type="dxa"/>
            <w:gridSpan w:val="2"/>
          </w:tcPr>
          <w:p w:rsidR="00A55734" w:rsidRPr="00D962DF" w:rsidRDefault="00A55734" w:rsidP="00ED50B6">
            <w:pPr>
              <w:tabs>
                <w:tab w:val="left" w:pos="2410"/>
              </w:tabs>
              <w:jc w:val="both"/>
            </w:pPr>
            <w:r w:rsidRPr="00D962DF">
              <w:t xml:space="preserve">Препарат </w:t>
            </w:r>
            <w:proofErr w:type="spellStart"/>
            <w:r w:rsidRPr="00D962DF">
              <w:t>Ифосфамид</w:t>
            </w:r>
            <w:proofErr w:type="spellEnd"/>
            <w:r w:rsidRPr="00D962DF">
              <w:t xml:space="preserve"> + </w:t>
            </w:r>
            <w:proofErr w:type="spellStart"/>
            <w:r w:rsidRPr="00D962DF">
              <w:t>Месна</w:t>
            </w:r>
            <w:proofErr w:type="spellEnd"/>
            <w:r w:rsidRPr="00D962DF">
              <w:t xml:space="preserve"> предназначен для лечения пациентов с онкологическими заболеваниями: (рак яичников, молочной железы, опухоли яичка, мелкоклеточный рак легкого, рак шейки матки, остеогенная саркома, саркомы мягких тканей и др.)</w:t>
            </w:r>
          </w:p>
        </w:tc>
      </w:tr>
      <w:tr w:rsidR="00A55734" w:rsidRPr="00D962DF" w:rsidTr="002135CD">
        <w:tc>
          <w:tcPr>
            <w:tcW w:w="10774" w:type="dxa"/>
            <w:gridSpan w:val="2"/>
          </w:tcPr>
          <w:p w:rsidR="00A55734" w:rsidRPr="00D962DF" w:rsidRDefault="00A55734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D962DF">
              <w:rPr>
                <w:b/>
                <w:lang w:val="en-US"/>
              </w:rPr>
              <w:t>Производитель</w:t>
            </w:r>
            <w:proofErr w:type="spellEnd"/>
          </w:p>
        </w:tc>
      </w:tr>
      <w:tr w:rsidR="00A55734" w:rsidRPr="00D962DF" w:rsidTr="002135CD">
        <w:tc>
          <w:tcPr>
            <w:tcW w:w="10774" w:type="dxa"/>
            <w:gridSpan w:val="2"/>
          </w:tcPr>
          <w:p w:rsidR="00A55734" w:rsidRPr="00D962DF" w:rsidRDefault="00A55734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D962DF">
              <w:rPr>
                <w:b/>
                <w:lang w:val="en-US"/>
              </w:rPr>
              <w:t>Торговое</w:t>
            </w:r>
            <w:proofErr w:type="spellEnd"/>
            <w:r w:rsidRPr="00D962DF">
              <w:rPr>
                <w:b/>
                <w:lang w:val="en-US"/>
              </w:rPr>
              <w:t xml:space="preserve"> </w:t>
            </w:r>
            <w:proofErr w:type="spellStart"/>
            <w:r w:rsidRPr="00D962DF">
              <w:rPr>
                <w:b/>
                <w:lang w:val="en-US"/>
              </w:rPr>
              <w:t>наименование</w:t>
            </w:r>
            <w:proofErr w:type="spellEnd"/>
          </w:p>
        </w:tc>
      </w:tr>
      <w:tr w:rsidR="00A55734" w:rsidRPr="00D962DF" w:rsidTr="002135CD">
        <w:tc>
          <w:tcPr>
            <w:tcW w:w="2836" w:type="dxa"/>
          </w:tcPr>
          <w:p w:rsidR="00A55734" w:rsidRPr="00D962DF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D962DF">
              <w:rPr>
                <w:lang w:val="en-US"/>
              </w:rPr>
              <w:t>Состав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препарата</w:t>
            </w:r>
            <w:proofErr w:type="spellEnd"/>
          </w:p>
          <w:p w:rsidR="00A55734" w:rsidRPr="00D962DF" w:rsidRDefault="00A55734" w:rsidP="00ED50B6">
            <w:pPr>
              <w:tabs>
                <w:tab w:val="left" w:pos="2410"/>
              </w:tabs>
            </w:pPr>
            <w:proofErr w:type="spellStart"/>
            <w:r w:rsidRPr="00D962DF">
              <w:rPr>
                <w:lang w:val="en-US"/>
              </w:rPr>
              <w:t>Ифосфамид</w:t>
            </w:r>
            <w:proofErr w:type="spellEnd"/>
            <w:r w:rsidRPr="00D962DF">
              <w:t xml:space="preserve"> + </w:t>
            </w:r>
            <w:proofErr w:type="spellStart"/>
            <w:r w:rsidRPr="00D962DF">
              <w:t>Месна</w:t>
            </w:r>
            <w:proofErr w:type="spellEnd"/>
          </w:p>
        </w:tc>
        <w:tc>
          <w:tcPr>
            <w:tcW w:w="7938" w:type="dxa"/>
          </w:tcPr>
          <w:p w:rsidR="00A55734" w:rsidRPr="00D962DF" w:rsidRDefault="00A55734" w:rsidP="00ED50B6">
            <w:pPr>
              <w:tabs>
                <w:tab w:val="left" w:pos="2410"/>
              </w:tabs>
              <w:jc w:val="both"/>
            </w:pPr>
            <w:r w:rsidRPr="00D962DF">
              <w:t>В каждой упаковке содержится:</w:t>
            </w:r>
          </w:p>
          <w:p w:rsidR="00A55734" w:rsidRPr="00D962DF" w:rsidRDefault="00A55734" w:rsidP="00ED50B6">
            <w:pPr>
              <w:tabs>
                <w:tab w:val="left" w:pos="2410"/>
              </w:tabs>
              <w:jc w:val="both"/>
            </w:pPr>
            <w:proofErr w:type="spellStart"/>
            <w:r w:rsidRPr="00D962DF">
              <w:t>Ифосфамид</w:t>
            </w:r>
            <w:proofErr w:type="spellEnd"/>
            <w:r w:rsidRPr="00D962DF">
              <w:t xml:space="preserve"> 1 г + </w:t>
            </w:r>
            <w:proofErr w:type="spellStart"/>
            <w:r w:rsidRPr="00D962DF">
              <w:t>Месна</w:t>
            </w:r>
            <w:proofErr w:type="spellEnd"/>
            <w:r w:rsidRPr="00D962DF">
              <w:t xml:space="preserve"> 400мг</w:t>
            </w:r>
          </w:p>
        </w:tc>
      </w:tr>
      <w:tr w:rsidR="00A55734" w:rsidRPr="00D962DF" w:rsidTr="002135CD">
        <w:tc>
          <w:tcPr>
            <w:tcW w:w="2836" w:type="dxa"/>
          </w:tcPr>
          <w:p w:rsidR="00A55734" w:rsidRPr="00D962DF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D962DF">
              <w:rPr>
                <w:lang w:val="en-US"/>
              </w:rPr>
              <w:t>Описание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отдельной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упаковки</w:t>
            </w:r>
            <w:proofErr w:type="spellEnd"/>
          </w:p>
        </w:tc>
        <w:tc>
          <w:tcPr>
            <w:tcW w:w="7938" w:type="dxa"/>
          </w:tcPr>
          <w:p w:rsidR="00A55734" w:rsidRPr="00D962DF" w:rsidRDefault="00A55734" w:rsidP="00ED50B6">
            <w:pPr>
              <w:tabs>
                <w:tab w:val="left" w:pos="2410"/>
              </w:tabs>
              <w:jc w:val="both"/>
            </w:pPr>
            <w:r w:rsidRPr="00D962DF">
              <w:t xml:space="preserve">1 комбинированная упаковка препарата должна содержать по 1 флакону </w:t>
            </w:r>
            <w:proofErr w:type="spellStart"/>
            <w:r w:rsidRPr="00D962DF">
              <w:t>Ифосфамида</w:t>
            </w:r>
            <w:proofErr w:type="spellEnd"/>
            <w:r w:rsidRPr="00D962DF">
              <w:t xml:space="preserve"> 1000мг + 3 </w:t>
            </w:r>
            <w:proofErr w:type="spellStart"/>
            <w:r w:rsidRPr="00D962DF">
              <w:t>амп</w:t>
            </w:r>
            <w:proofErr w:type="spellEnd"/>
            <w:r w:rsidRPr="00D962DF">
              <w:t xml:space="preserve">. </w:t>
            </w:r>
            <w:proofErr w:type="spellStart"/>
            <w:r w:rsidRPr="00D962DF">
              <w:t>Месна</w:t>
            </w:r>
            <w:proofErr w:type="spellEnd"/>
            <w:r w:rsidRPr="00D962DF">
              <w:t xml:space="preserve"> по 400мг/4мл раствора для инъекций.</w:t>
            </w:r>
          </w:p>
        </w:tc>
      </w:tr>
      <w:tr w:rsidR="00A55734" w:rsidRPr="00D962DF" w:rsidTr="002135CD">
        <w:tc>
          <w:tcPr>
            <w:tcW w:w="2836" w:type="dxa"/>
          </w:tcPr>
          <w:p w:rsidR="00A55734" w:rsidRPr="00D962DF" w:rsidRDefault="00A55734" w:rsidP="00ED50B6">
            <w:pPr>
              <w:tabs>
                <w:tab w:val="left" w:pos="2410"/>
              </w:tabs>
            </w:pPr>
            <w:r w:rsidRPr="00D962DF">
              <w:t>Срок годности:</w:t>
            </w:r>
          </w:p>
        </w:tc>
        <w:tc>
          <w:tcPr>
            <w:tcW w:w="7938" w:type="dxa"/>
          </w:tcPr>
          <w:p w:rsidR="00580391" w:rsidRPr="00D962DF" w:rsidRDefault="00580391" w:rsidP="00ED50B6">
            <w:pPr>
              <w:tabs>
                <w:tab w:val="left" w:pos="2410"/>
              </w:tabs>
              <w:jc w:val="both"/>
            </w:pPr>
            <w:r w:rsidRPr="00D962DF">
              <w:t>Остаточный срок годности препарата</w:t>
            </w:r>
            <w:r w:rsidRPr="00D962DF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D962DF" w:rsidRDefault="00580391" w:rsidP="00ED50B6">
            <w:pPr>
              <w:tabs>
                <w:tab w:val="left" w:pos="2410"/>
              </w:tabs>
              <w:jc w:val="both"/>
            </w:pPr>
            <w:r w:rsidRPr="00D962DF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D962DF">
              <w:t>1</w:t>
            </w:r>
            <w:r w:rsidRPr="00D962DF">
              <w:rPr>
                <w:lang w:val="uz-Cyrl-UZ"/>
              </w:rPr>
              <w:t>2 месяцев</w:t>
            </w:r>
            <w:r w:rsidRPr="00D962DF">
              <w:t xml:space="preserve"> остаточный срок не менее 80%;</w:t>
            </w:r>
          </w:p>
          <w:p w:rsidR="00580391" w:rsidRPr="00D962DF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12 месяцев и до 24 месяцев </w:t>
            </w:r>
            <w:r w:rsidRPr="00D962DF">
              <w:t xml:space="preserve">остаточный срок </w:t>
            </w:r>
            <w:r w:rsidRPr="00D962DF">
              <w:rPr>
                <w:lang w:val="uz-Cyrl-UZ"/>
              </w:rPr>
              <w:t>не менее 70%;</w:t>
            </w:r>
          </w:p>
          <w:p w:rsidR="00580391" w:rsidRPr="00D962DF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24 месяцев и до 36 месяцев </w:t>
            </w:r>
            <w:r w:rsidRPr="00D962DF">
              <w:t xml:space="preserve">остаточный срок </w:t>
            </w:r>
            <w:r w:rsidRPr="00D962DF">
              <w:rPr>
                <w:lang w:val="uz-Cyrl-UZ"/>
              </w:rPr>
              <w:t>не менее 60%;</w:t>
            </w:r>
          </w:p>
          <w:p w:rsidR="00580391" w:rsidRPr="00D962DF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36 месяцев </w:t>
            </w:r>
            <w:r w:rsidRPr="00D962DF">
              <w:t>остаточный срок</w:t>
            </w:r>
            <w:r w:rsidRPr="00D962DF">
              <w:rPr>
                <w:lang w:val="uz-Cyrl-UZ"/>
              </w:rPr>
              <w:t xml:space="preserve"> не менее 50%.</w:t>
            </w:r>
          </w:p>
          <w:p w:rsidR="00580391" w:rsidRPr="00D962DF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A55734" w:rsidRPr="00D962DF" w:rsidRDefault="00580391" w:rsidP="00ED50B6">
            <w:pPr>
              <w:tabs>
                <w:tab w:val="left" w:pos="2410"/>
              </w:tabs>
              <w:jc w:val="both"/>
            </w:pPr>
            <w:r w:rsidRPr="00D962DF">
              <w:t>Хранение в прохладном темном месте.</w:t>
            </w:r>
          </w:p>
        </w:tc>
      </w:tr>
      <w:tr w:rsidR="00A55734" w:rsidRPr="00D962DF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</w:tcPr>
          <w:p w:rsidR="00A55734" w:rsidRPr="00D962DF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D962DF">
              <w:t xml:space="preserve">Особые </w:t>
            </w:r>
            <w:proofErr w:type="spellStart"/>
            <w:r w:rsidRPr="00D962DF">
              <w:t>инструкци</w:t>
            </w:r>
            <w:proofErr w:type="spellEnd"/>
            <w:r w:rsidRPr="00D962DF">
              <w:rPr>
                <w:lang w:val="en-US"/>
              </w:rPr>
              <w:t>и:</w:t>
            </w:r>
          </w:p>
        </w:tc>
        <w:tc>
          <w:tcPr>
            <w:tcW w:w="7938" w:type="dxa"/>
          </w:tcPr>
          <w:p w:rsidR="00A55734" w:rsidRPr="00D962DF" w:rsidRDefault="00A55734" w:rsidP="00ED50B6">
            <w:pPr>
              <w:tabs>
                <w:tab w:val="left" w:pos="2410"/>
              </w:tabs>
              <w:jc w:val="both"/>
            </w:pPr>
            <w:r w:rsidRPr="00D962DF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A55734" w:rsidRPr="00D962DF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</w:tcPr>
          <w:p w:rsidR="00A55734" w:rsidRPr="00D962DF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D962DF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A55734" w:rsidRPr="00D962DF" w:rsidRDefault="00A55734" w:rsidP="00ED50B6">
            <w:pPr>
              <w:tabs>
                <w:tab w:val="left" w:pos="2410"/>
              </w:tabs>
              <w:jc w:val="both"/>
            </w:pPr>
            <w:r w:rsidRPr="00D962DF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C85A30" w:rsidRPr="00D962DF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</w:tcPr>
          <w:p w:rsidR="00C85A30" w:rsidRPr="00D962DF" w:rsidRDefault="00C85A30" w:rsidP="005A4C8E">
            <w:r w:rsidRPr="00D962DF">
              <w:t>Наличие сертификатов и регистрации</w:t>
            </w:r>
          </w:p>
        </w:tc>
        <w:tc>
          <w:tcPr>
            <w:tcW w:w="7938" w:type="dxa"/>
          </w:tcPr>
          <w:p w:rsidR="008F7867" w:rsidRDefault="00C85A30" w:rsidP="008F7867">
            <w:r w:rsidRPr="00730166">
              <w:t>Сертификат EMA или сертификат (документ) о регистрации препарата в одной из 20 стран согласно перечню, утвержденному в соответствии с №ПП-3948 от 24.09.2018г</w:t>
            </w:r>
            <w:r w:rsidRPr="008F7BA2">
              <w:t>.</w:t>
            </w:r>
            <w:r w:rsidR="008F7BA2">
              <w:t xml:space="preserve"> </w:t>
            </w:r>
          </w:p>
          <w:p w:rsidR="00C85A30" w:rsidRPr="00730166" w:rsidRDefault="009924A3" w:rsidP="008F7867">
            <w:r w:rsidRPr="008F7BA2">
              <w:t>(для иностранных поставщиков)</w:t>
            </w:r>
          </w:p>
        </w:tc>
      </w:tr>
      <w:tr w:rsidR="00C85A30" w:rsidRPr="00D962DF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</w:tcPr>
          <w:p w:rsidR="00C85A30" w:rsidRPr="00D962DF" w:rsidRDefault="00C85A30" w:rsidP="005A4C8E">
            <w:r w:rsidRPr="00D962DF">
              <w:t>Наличие регистрации</w:t>
            </w:r>
          </w:p>
        </w:tc>
        <w:tc>
          <w:tcPr>
            <w:tcW w:w="7938" w:type="dxa"/>
          </w:tcPr>
          <w:p w:rsidR="00C85A30" w:rsidRDefault="00C85A30" w:rsidP="007321E1">
            <w:r w:rsidRPr="00730166">
              <w:t xml:space="preserve">В случае присуждения контракта, участник должен пройти процедуру признания регистрации препарата в </w:t>
            </w:r>
            <w:proofErr w:type="spellStart"/>
            <w:r w:rsidRPr="00730166">
              <w:t>ГЦЭиСЛСИМНиМТ</w:t>
            </w:r>
            <w:proofErr w:type="spellEnd"/>
            <w:r w:rsidRPr="00730166">
              <w:t xml:space="preserve"> в соответствии с ПКМ 862 от 24.10.2018г</w:t>
            </w:r>
            <w:bookmarkStart w:id="0" w:name="_GoBack"/>
            <w:bookmarkEnd w:id="0"/>
            <w:r w:rsidRPr="00730166">
              <w:t>.</w:t>
            </w:r>
          </w:p>
        </w:tc>
      </w:tr>
      <w:tr w:rsidR="00700EFE" w:rsidRPr="00D962DF" w:rsidTr="002135CD">
        <w:tc>
          <w:tcPr>
            <w:tcW w:w="10774" w:type="dxa"/>
            <w:gridSpan w:val="2"/>
            <w:shd w:val="clear" w:color="auto" w:fill="D9D9D9" w:themeFill="background1" w:themeFillShade="D9"/>
          </w:tcPr>
          <w:p w:rsidR="00700EFE" w:rsidRPr="00D962DF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D962DF">
              <w:rPr>
                <w:b/>
              </w:rPr>
              <w:t>Лот №18</w:t>
            </w:r>
            <w:r w:rsidRPr="00D962DF">
              <w:rPr>
                <w:b/>
                <w:lang w:val="uz-Cyrl-UZ"/>
              </w:rPr>
              <w:t xml:space="preserve"> </w:t>
            </w:r>
            <w:proofErr w:type="spellStart"/>
            <w:r w:rsidRPr="00D962DF">
              <w:rPr>
                <w:b/>
              </w:rPr>
              <w:t>Метотрексат</w:t>
            </w:r>
            <w:proofErr w:type="spellEnd"/>
          </w:p>
        </w:tc>
      </w:tr>
      <w:tr w:rsidR="00700EFE" w:rsidRPr="00D962DF" w:rsidTr="002135CD">
        <w:tc>
          <w:tcPr>
            <w:tcW w:w="10774" w:type="dxa"/>
            <w:gridSpan w:val="2"/>
          </w:tcPr>
          <w:p w:rsidR="00700EFE" w:rsidRPr="00D962DF" w:rsidRDefault="00700EFE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D962DF">
              <w:rPr>
                <w:b/>
              </w:rPr>
              <w:t>Техническое задание</w:t>
            </w:r>
          </w:p>
        </w:tc>
      </w:tr>
      <w:tr w:rsidR="00700EFE" w:rsidRPr="00D962DF" w:rsidTr="002135CD">
        <w:tc>
          <w:tcPr>
            <w:tcW w:w="10774" w:type="dxa"/>
            <w:gridSpan w:val="2"/>
          </w:tcPr>
          <w:p w:rsidR="00700EFE" w:rsidRPr="00D962DF" w:rsidRDefault="00700EFE" w:rsidP="00ED50B6">
            <w:pPr>
              <w:tabs>
                <w:tab w:val="left" w:pos="2410"/>
              </w:tabs>
              <w:jc w:val="both"/>
            </w:pPr>
            <w:r w:rsidRPr="00D962DF">
              <w:t xml:space="preserve">Препарат </w:t>
            </w:r>
            <w:proofErr w:type="spellStart"/>
            <w:r w:rsidRPr="00D962DF">
              <w:t>Метотрексат</w:t>
            </w:r>
            <w:proofErr w:type="spellEnd"/>
            <w:r w:rsidRPr="00D962DF">
              <w:t xml:space="preserve"> предназначен для лечения пациентов с онкологическими заболеваниями: (острые лейкозы, рак </w:t>
            </w:r>
            <w:proofErr w:type="spellStart"/>
            <w:r w:rsidRPr="00D962DF">
              <w:t>легкого,плоскоклеточный</w:t>
            </w:r>
            <w:proofErr w:type="spellEnd"/>
            <w:r w:rsidRPr="00D962DF">
              <w:t xml:space="preserve"> рак головы и шеи, рак молочной железы, шейки матки, </w:t>
            </w:r>
            <w:proofErr w:type="spellStart"/>
            <w:r w:rsidRPr="00D962DF">
              <w:t>сарккомы</w:t>
            </w:r>
            <w:proofErr w:type="spellEnd"/>
            <w:r w:rsidRPr="00D962DF">
              <w:t xml:space="preserve"> мягких тканей, </w:t>
            </w:r>
            <w:proofErr w:type="spellStart"/>
            <w:r w:rsidRPr="00D962DF">
              <w:t>медуллобластомы</w:t>
            </w:r>
            <w:proofErr w:type="spellEnd"/>
            <w:r w:rsidRPr="00D962DF">
              <w:t>)</w:t>
            </w:r>
          </w:p>
        </w:tc>
      </w:tr>
      <w:tr w:rsidR="00700EFE" w:rsidRPr="00D962DF" w:rsidTr="002135CD">
        <w:tc>
          <w:tcPr>
            <w:tcW w:w="10774" w:type="dxa"/>
            <w:gridSpan w:val="2"/>
          </w:tcPr>
          <w:p w:rsidR="00700EFE" w:rsidRPr="00D962DF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D962DF">
              <w:rPr>
                <w:b/>
                <w:lang w:val="en-US"/>
              </w:rPr>
              <w:t>Производитель</w:t>
            </w:r>
            <w:proofErr w:type="spellEnd"/>
          </w:p>
        </w:tc>
      </w:tr>
      <w:tr w:rsidR="00700EFE" w:rsidRPr="00D962DF" w:rsidTr="002135CD">
        <w:tc>
          <w:tcPr>
            <w:tcW w:w="10774" w:type="dxa"/>
            <w:gridSpan w:val="2"/>
          </w:tcPr>
          <w:p w:rsidR="00700EFE" w:rsidRPr="00D962DF" w:rsidRDefault="00700EFE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D962DF">
              <w:rPr>
                <w:b/>
                <w:lang w:val="en-US"/>
              </w:rPr>
              <w:t>Торговое</w:t>
            </w:r>
            <w:proofErr w:type="spellEnd"/>
            <w:r w:rsidRPr="00D962DF">
              <w:rPr>
                <w:b/>
                <w:lang w:val="en-US"/>
              </w:rPr>
              <w:t xml:space="preserve"> </w:t>
            </w:r>
            <w:proofErr w:type="spellStart"/>
            <w:r w:rsidRPr="00D962DF">
              <w:rPr>
                <w:b/>
                <w:lang w:val="en-US"/>
              </w:rPr>
              <w:t>наименование</w:t>
            </w:r>
            <w:proofErr w:type="spellEnd"/>
          </w:p>
        </w:tc>
      </w:tr>
      <w:tr w:rsidR="00700EFE" w:rsidRPr="00D962DF" w:rsidTr="002135CD">
        <w:tc>
          <w:tcPr>
            <w:tcW w:w="2836" w:type="dxa"/>
          </w:tcPr>
          <w:p w:rsidR="00700EFE" w:rsidRPr="00D962DF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D962DF">
              <w:rPr>
                <w:lang w:val="en-US"/>
              </w:rPr>
              <w:t>Состав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препарата</w:t>
            </w:r>
            <w:proofErr w:type="spellEnd"/>
          </w:p>
          <w:p w:rsidR="00700EFE" w:rsidRPr="00D962DF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D962DF">
              <w:rPr>
                <w:lang w:val="en-US"/>
              </w:rPr>
              <w:t>Метотрексат</w:t>
            </w:r>
            <w:proofErr w:type="spellEnd"/>
          </w:p>
        </w:tc>
        <w:tc>
          <w:tcPr>
            <w:tcW w:w="7938" w:type="dxa"/>
          </w:tcPr>
          <w:p w:rsidR="00700EFE" w:rsidRPr="00D962DF" w:rsidRDefault="00700EFE" w:rsidP="00ED50B6">
            <w:pPr>
              <w:tabs>
                <w:tab w:val="left" w:pos="2410"/>
              </w:tabs>
              <w:jc w:val="both"/>
            </w:pPr>
            <w:r w:rsidRPr="00D962DF">
              <w:t>В каждой ампуле содержится:</w:t>
            </w:r>
          </w:p>
          <w:p w:rsidR="00700EFE" w:rsidRPr="00D962DF" w:rsidRDefault="00700EFE" w:rsidP="00ED50B6">
            <w:pPr>
              <w:tabs>
                <w:tab w:val="left" w:pos="2410"/>
              </w:tabs>
              <w:jc w:val="both"/>
            </w:pPr>
            <w:proofErr w:type="spellStart"/>
            <w:r w:rsidRPr="00D962DF">
              <w:t>Метотрексат</w:t>
            </w:r>
            <w:proofErr w:type="spellEnd"/>
            <w:r w:rsidRPr="00D962DF">
              <w:t xml:space="preserve"> 50 мг</w:t>
            </w:r>
          </w:p>
        </w:tc>
      </w:tr>
      <w:tr w:rsidR="00700EFE" w:rsidRPr="00D962DF" w:rsidTr="002135CD">
        <w:tc>
          <w:tcPr>
            <w:tcW w:w="2836" w:type="dxa"/>
          </w:tcPr>
          <w:p w:rsidR="00700EFE" w:rsidRPr="00D962DF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D962DF">
              <w:rPr>
                <w:lang w:val="en-US"/>
              </w:rPr>
              <w:t>Описание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отдельной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упаковки</w:t>
            </w:r>
            <w:proofErr w:type="spellEnd"/>
          </w:p>
        </w:tc>
        <w:tc>
          <w:tcPr>
            <w:tcW w:w="7938" w:type="dxa"/>
          </w:tcPr>
          <w:p w:rsidR="00700EFE" w:rsidRPr="00D962DF" w:rsidRDefault="00700EFE" w:rsidP="00ED50B6">
            <w:pPr>
              <w:tabs>
                <w:tab w:val="left" w:pos="2410"/>
              </w:tabs>
              <w:jc w:val="both"/>
            </w:pPr>
            <w:r w:rsidRPr="00D962DF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700EFE" w:rsidRPr="00D962DF" w:rsidTr="002135CD">
        <w:tc>
          <w:tcPr>
            <w:tcW w:w="2836" w:type="dxa"/>
          </w:tcPr>
          <w:p w:rsidR="00700EFE" w:rsidRPr="00D962DF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D962DF">
              <w:rPr>
                <w:lang w:val="en-US"/>
              </w:rPr>
              <w:t>Срок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годности</w:t>
            </w:r>
            <w:proofErr w:type="spellEnd"/>
            <w:r w:rsidRPr="00D962DF">
              <w:rPr>
                <w:lang w:val="en-US"/>
              </w:rPr>
              <w:t>:</w:t>
            </w:r>
          </w:p>
        </w:tc>
        <w:tc>
          <w:tcPr>
            <w:tcW w:w="7938" w:type="dxa"/>
          </w:tcPr>
          <w:p w:rsidR="00580391" w:rsidRPr="00D962DF" w:rsidRDefault="00580391" w:rsidP="00ED50B6">
            <w:pPr>
              <w:tabs>
                <w:tab w:val="left" w:pos="2410"/>
              </w:tabs>
              <w:jc w:val="both"/>
            </w:pPr>
            <w:r w:rsidRPr="00D962DF">
              <w:t>Остаточный срок годности препарата</w:t>
            </w:r>
            <w:r w:rsidRPr="00D962DF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D962DF" w:rsidRDefault="00580391" w:rsidP="00ED50B6">
            <w:pPr>
              <w:tabs>
                <w:tab w:val="left" w:pos="2410"/>
              </w:tabs>
              <w:jc w:val="both"/>
            </w:pPr>
            <w:r w:rsidRPr="00D962DF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D962DF">
              <w:t>1</w:t>
            </w:r>
            <w:r w:rsidRPr="00D962DF">
              <w:rPr>
                <w:lang w:val="uz-Cyrl-UZ"/>
              </w:rPr>
              <w:t>2 месяцев</w:t>
            </w:r>
            <w:r w:rsidRPr="00D962DF">
              <w:t xml:space="preserve"> остаточный срок не менее 80%;</w:t>
            </w:r>
          </w:p>
          <w:p w:rsidR="00580391" w:rsidRPr="00D962DF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12 месяцев и до 24 месяцев </w:t>
            </w:r>
            <w:r w:rsidRPr="00D962DF">
              <w:t xml:space="preserve">остаточный срок </w:t>
            </w:r>
            <w:r w:rsidRPr="00D962DF">
              <w:rPr>
                <w:lang w:val="uz-Cyrl-UZ"/>
              </w:rPr>
              <w:t>не менее 70%;</w:t>
            </w:r>
          </w:p>
          <w:p w:rsidR="00580391" w:rsidRPr="00D962DF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24 месяцев и до 36 месяцев </w:t>
            </w:r>
            <w:r w:rsidRPr="00D962DF">
              <w:t xml:space="preserve">остаточный срок </w:t>
            </w:r>
            <w:r w:rsidRPr="00D962DF">
              <w:rPr>
                <w:lang w:val="uz-Cyrl-UZ"/>
              </w:rPr>
              <w:t>не менее 60%;</w:t>
            </w:r>
          </w:p>
          <w:p w:rsidR="00580391" w:rsidRPr="00D962DF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36 месяцев </w:t>
            </w:r>
            <w:r w:rsidRPr="00D962DF">
              <w:t>остаточный срок</w:t>
            </w:r>
            <w:r w:rsidRPr="00D962DF">
              <w:rPr>
                <w:lang w:val="uz-Cyrl-UZ"/>
              </w:rPr>
              <w:t xml:space="preserve"> не менее 50%.</w:t>
            </w:r>
          </w:p>
          <w:p w:rsidR="00580391" w:rsidRPr="00D962DF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00EFE" w:rsidRPr="00D962DF" w:rsidRDefault="00580391" w:rsidP="00ED50B6">
            <w:pPr>
              <w:tabs>
                <w:tab w:val="left" w:pos="2410"/>
              </w:tabs>
              <w:jc w:val="both"/>
            </w:pPr>
            <w:r w:rsidRPr="00D962DF">
              <w:t>Хранение в прохладном темном месте.</w:t>
            </w:r>
          </w:p>
        </w:tc>
      </w:tr>
      <w:tr w:rsidR="00700EFE" w:rsidRPr="00D962DF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</w:tcPr>
          <w:p w:rsidR="00700EFE" w:rsidRPr="00D962DF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D962DF">
              <w:rPr>
                <w:lang w:val="en-US"/>
              </w:rPr>
              <w:t>Особые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инструкции</w:t>
            </w:r>
            <w:proofErr w:type="spellEnd"/>
            <w:r w:rsidRPr="00D962DF">
              <w:rPr>
                <w:lang w:val="en-US"/>
              </w:rPr>
              <w:t>:</w:t>
            </w:r>
          </w:p>
        </w:tc>
        <w:tc>
          <w:tcPr>
            <w:tcW w:w="7938" w:type="dxa"/>
          </w:tcPr>
          <w:p w:rsidR="00700EFE" w:rsidRPr="00D962DF" w:rsidRDefault="00700EFE" w:rsidP="00ED50B6">
            <w:pPr>
              <w:tabs>
                <w:tab w:val="left" w:pos="2410"/>
              </w:tabs>
              <w:jc w:val="both"/>
            </w:pPr>
            <w:r w:rsidRPr="00D962DF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00EFE" w:rsidRPr="00D962DF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</w:tcPr>
          <w:p w:rsidR="00700EFE" w:rsidRPr="00D962DF" w:rsidRDefault="00700EFE" w:rsidP="00ED50B6">
            <w:pPr>
              <w:tabs>
                <w:tab w:val="left" w:pos="2410"/>
              </w:tabs>
              <w:rPr>
                <w:lang w:val="en-US"/>
              </w:rPr>
            </w:pPr>
            <w:r w:rsidRPr="00D962DF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00EFE" w:rsidRPr="00D962DF" w:rsidRDefault="00700EFE" w:rsidP="00ED50B6">
            <w:pPr>
              <w:tabs>
                <w:tab w:val="left" w:pos="2410"/>
              </w:tabs>
              <w:jc w:val="both"/>
            </w:pPr>
            <w:r w:rsidRPr="00D962DF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C85A30" w:rsidRPr="00D962DF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</w:tcPr>
          <w:p w:rsidR="00C85A30" w:rsidRPr="00D962DF" w:rsidRDefault="00C85A30" w:rsidP="00BF1C15">
            <w:pPr>
              <w:tabs>
                <w:tab w:val="left" w:pos="2410"/>
              </w:tabs>
              <w:rPr>
                <w:lang w:val="en-US"/>
              </w:rPr>
            </w:pPr>
            <w:r w:rsidRPr="00D962DF">
              <w:rPr>
                <w:lang w:val="uz-Cyrl-UZ"/>
              </w:rPr>
              <w:t>Наличие сертификатов и регистрации</w:t>
            </w:r>
          </w:p>
        </w:tc>
        <w:tc>
          <w:tcPr>
            <w:tcW w:w="7938" w:type="dxa"/>
          </w:tcPr>
          <w:p w:rsidR="008F7867" w:rsidRDefault="00C85A30" w:rsidP="008F7867">
            <w:r w:rsidRPr="00F7180C">
              <w:t>Сертификат EMA или сертификат (документ) о регистрации препарата в одной из 20 стран согласно перечню, утвержденному в соответствии с №ПП-3948 от 24.09.2018г.</w:t>
            </w:r>
            <w:r w:rsidR="008F7BA2">
              <w:t xml:space="preserve"> </w:t>
            </w:r>
          </w:p>
          <w:p w:rsidR="00C85A30" w:rsidRPr="00F7180C" w:rsidRDefault="008F7BA2" w:rsidP="008F7867">
            <w:r w:rsidRPr="008F7BA2">
              <w:t>(для иностранных поставщиков)</w:t>
            </w:r>
            <w:r>
              <w:t>.</w:t>
            </w:r>
          </w:p>
        </w:tc>
      </w:tr>
      <w:tr w:rsidR="00C85A30" w:rsidRPr="00D962DF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</w:tcPr>
          <w:p w:rsidR="00C85A30" w:rsidRPr="00D962DF" w:rsidRDefault="00C85A30" w:rsidP="00D23338">
            <w:pPr>
              <w:tabs>
                <w:tab w:val="left" w:pos="2410"/>
              </w:tabs>
              <w:rPr>
                <w:lang w:val="uz-Cyrl-UZ"/>
              </w:rPr>
            </w:pPr>
            <w:r w:rsidRPr="00D962DF">
              <w:rPr>
                <w:lang w:val="uz-Cyrl-UZ"/>
              </w:rPr>
              <w:t>Наличие регистрации</w:t>
            </w:r>
          </w:p>
        </w:tc>
        <w:tc>
          <w:tcPr>
            <w:tcW w:w="7938" w:type="dxa"/>
          </w:tcPr>
          <w:p w:rsidR="00C85A30" w:rsidRDefault="00C85A30" w:rsidP="007321E1">
            <w:r w:rsidRPr="00F7180C">
              <w:t xml:space="preserve">В случае присуждения контракта, участник должен пройти процедуру признания регистрации препарата в </w:t>
            </w:r>
            <w:proofErr w:type="spellStart"/>
            <w:r w:rsidRPr="00F7180C">
              <w:t>ГЦЭиСЛСИМНиМТ</w:t>
            </w:r>
            <w:proofErr w:type="spellEnd"/>
            <w:r w:rsidRPr="00F7180C">
              <w:t xml:space="preserve"> в соответствии с ПКМ 862 от 24.10.2018г.</w:t>
            </w:r>
          </w:p>
        </w:tc>
      </w:tr>
      <w:tr w:rsidR="009924A3" w:rsidRPr="00D962DF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</w:tcPr>
          <w:p w:rsidR="009924A3" w:rsidRPr="00D962DF" w:rsidRDefault="009924A3" w:rsidP="00D23338">
            <w:pPr>
              <w:tabs>
                <w:tab w:val="left" w:pos="2410"/>
              </w:tabs>
              <w:rPr>
                <w:lang w:val="uz-Cyrl-UZ"/>
              </w:rPr>
            </w:pPr>
          </w:p>
        </w:tc>
        <w:tc>
          <w:tcPr>
            <w:tcW w:w="7938" w:type="dxa"/>
          </w:tcPr>
          <w:p w:rsidR="009924A3" w:rsidRPr="00F7180C" w:rsidRDefault="009924A3" w:rsidP="008F7867"/>
        </w:tc>
      </w:tr>
      <w:tr w:rsidR="009924A3" w:rsidRPr="00845B89" w:rsidTr="008F7867">
        <w:tc>
          <w:tcPr>
            <w:tcW w:w="10774" w:type="dxa"/>
            <w:gridSpan w:val="2"/>
            <w:shd w:val="clear" w:color="auto" w:fill="D9D9D9" w:themeFill="background1" w:themeFillShade="D9"/>
          </w:tcPr>
          <w:p w:rsidR="009924A3" w:rsidRPr="00845B89" w:rsidRDefault="009924A3" w:rsidP="008F7867">
            <w:pPr>
              <w:tabs>
                <w:tab w:val="left" w:pos="2410"/>
              </w:tabs>
              <w:jc w:val="center"/>
              <w:rPr>
                <w:b/>
              </w:rPr>
            </w:pPr>
            <w:r w:rsidRPr="00845B89">
              <w:rPr>
                <w:b/>
              </w:rPr>
              <w:t xml:space="preserve">Лот №33 </w:t>
            </w:r>
            <w:proofErr w:type="spellStart"/>
            <w:r w:rsidRPr="00845B89">
              <w:rPr>
                <w:b/>
              </w:rPr>
              <w:t>Доцетаксел</w:t>
            </w:r>
            <w:proofErr w:type="spellEnd"/>
          </w:p>
        </w:tc>
      </w:tr>
      <w:tr w:rsidR="009924A3" w:rsidRPr="00845B89" w:rsidTr="008F7867">
        <w:tc>
          <w:tcPr>
            <w:tcW w:w="10774" w:type="dxa"/>
            <w:gridSpan w:val="2"/>
          </w:tcPr>
          <w:p w:rsidR="009924A3" w:rsidRPr="00845B89" w:rsidRDefault="009924A3" w:rsidP="008F7867">
            <w:pPr>
              <w:tabs>
                <w:tab w:val="left" w:pos="2410"/>
              </w:tabs>
              <w:jc w:val="center"/>
              <w:rPr>
                <w:b/>
              </w:rPr>
            </w:pPr>
            <w:r w:rsidRPr="00845B89">
              <w:rPr>
                <w:b/>
              </w:rPr>
              <w:t>Техническое задание</w:t>
            </w:r>
          </w:p>
        </w:tc>
      </w:tr>
      <w:tr w:rsidR="009924A3" w:rsidRPr="00845B89" w:rsidTr="008F7867">
        <w:tc>
          <w:tcPr>
            <w:tcW w:w="10774" w:type="dxa"/>
            <w:gridSpan w:val="2"/>
          </w:tcPr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t xml:space="preserve">Препарат </w:t>
            </w:r>
            <w:proofErr w:type="spellStart"/>
            <w:r w:rsidRPr="00845B89">
              <w:t>Доцетаксел</w:t>
            </w:r>
            <w:proofErr w:type="spellEnd"/>
            <w:r w:rsidRPr="00845B89">
              <w:t xml:space="preserve"> предназначен для лечения пациентов с онкологическими заболеваниями: (рак молочной железы, рак яичников, рак простаты, желудка и др.)</w:t>
            </w:r>
          </w:p>
        </w:tc>
      </w:tr>
      <w:tr w:rsidR="009924A3" w:rsidRPr="00845B89" w:rsidTr="008F7867">
        <w:tc>
          <w:tcPr>
            <w:tcW w:w="10774" w:type="dxa"/>
            <w:gridSpan w:val="2"/>
          </w:tcPr>
          <w:p w:rsidR="009924A3" w:rsidRPr="00845B89" w:rsidRDefault="009924A3" w:rsidP="008F7867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845B89">
              <w:rPr>
                <w:b/>
                <w:lang w:val="en-US"/>
              </w:rPr>
              <w:t>Производитель</w:t>
            </w:r>
            <w:proofErr w:type="spellEnd"/>
          </w:p>
        </w:tc>
      </w:tr>
      <w:tr w:rsidR="009924A3" w:rsidRPr="00845B89" w:rsidTr="008F7867">
        <w:tc>
          <w:tcPr>
            <w:tcW w:w="10774" w:type="dxa"/>
            <w:gridSpan w:val="2"/>
          </w:tcPr>
          <w:p w:rsidR="009924A3" w:rsidRPr="00845B89" w:rsidRDefault="009924A3" w:rsidP="008F7867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845B89">
              <w:rPr>
                <w:b/>
                <w:lang w:val="en-US"/>
              </w:rPr>
              <w:t>Торговое</w:t>
            </w:r>
            <w:proofErr w:type="spellEnd"/>
            <w:r w:rsidRPr="00845B89">
              <w:rPr>
                <w:b/>
                <w:lang w:val="en-US"/>
              </w:rPr>
              <w:t xml:space="preserve"> </w:t>
            </w:r>
            <w:proofErr w:type="spellStart"/>
            <w:r w:rsidRPr="00845B89">
              <w:rPr>
                <w:b/>
                <w:lang w:val="en-US"/>
              </w:rPr>
              <w:t>наименование</w:t>
            </w:r>
            <w:proofErr w:type="spellEnd"/>
          </w:p>
        </w:tc>
      </w:tr>
      <w:tr w:rsidR="009924A3" w:rsidRPr="00845B89" w:rsidTr="008F7867">
        <w:tc>
          <w:tcPr>
            <w:tcW w:w="2836" w:type="dxa"/>
          </w:tcPr>
          <w:p w:rsidR="009924A3" w:rsidRPr="00845B89" w:rsidRDefault="009924A3" w:rsidP="008F7867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5B89">
              <w:rPr>
                <w:lang w:val="en-US"/>
              </w:rPr>
              <w:t>Состав</w:t>
            </w:r>
            <w:proofErr w:type="spellEnd"/>
            <w:r w:rsidRPr="00845B89">
              <w:rPr>
                <w:lang w:val="en-US"/>
              </w:rPr>
              <w:t xml:space="preserve"> </w:t>
            </w:r>
            <w:proofErr w:type="spellStart"/>
            <w:r w:rsidRPr="00845B89">
              <w:rPr>
                <w:lang w:val="en-US"/>
              </w:rPr>
              <w:t>препарата</w:t>
            </w:r>
            <w:proofErr w:type="spellEnd"/>
          </w:p>
          <w:p w:rsidR="009924A3" w:rsidRPr="00845B89" w:rsidRDefault="009924A3" w:rsidP="008F7867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5B89">
              <w:rPr>
                <w:lang w:val="en-US"/>
              </w:rPr>
              <w:t>Доцетаксел</w:t>
            </w:r>
            <w:proofErr w:type="spellEnd"/>
          </w:p>
        </w:tc>
        <w:tc>
          <w:tcPr>
            <w:tcW w:w="7938" w:type="dxa"/>
          </w:tcPr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t>В каждом флаконе содержится:</w:t>
            </w:r>
          </w:p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proofErr w:type="spellStart"/>
            <w:r w:rsidRPr="00845B89">
              <w:t>Доцетаксел</w:t>
            </w:r>
            <w:proofErr w:type="spellEnd"/>
            <w:r w:rsidRPr="00845B89">
              <w:t xml:space="preserve"> 20 мг</w:t>
            </w:r>
          </w:p>
        </w:tc>
      </w:tr>
      <w:tr w:rsidR="009924A3" w:rsidRPr="00845B89" w:rsidTr="008F7867">
        <w:tc>
          <w:tcPr>
            <w:tcW w:w="2836" w:type="dxa"/>
          </w:tcPr>
          <w:p w:rsidR="009924A3" w:rsidRPr="00845B89" w:rsidRDefault="009924A3" w:rsidP="008F7867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5B89">
              <w:rPr>
                <w:lang w:val="en-US"/>
              </w:rPr>
              <w:t>Описание</w:t>
            </w:r>
            <w:proofErr w:type="spellEnd"/>
            <w:r w:rsidRPr="00845B89">
              <w:rPr>
                <w:lang w:val="en-US"/>
              </w:rPr>
              <w:t xml:space="preserve"> </w:t>
            </w:r>
            <w:proofErr w:type="spellStart"/>
            <w:r w:rsidRPr="00845B89">
              <w:rPr>
                <w:lang w:val="en-US"/>
              </w:rPr>
              <w:t>отдельной</w:t>
            </w:r>
            <w:proofErr w:type="spellEnd"/>
            <w:r w:rsidRPr="00845B89">
              <w:rPr>
                <w:lang w:val="en-US"/>
              </w:rPr>
              <w:t xml:space="preserve"> </w:t>
            </w:r>
            <w:proofErr w:type="spellStart"/>
            <w:r w:rsidRPr="00845B89">
              <w:rPr>
                <w:lang w:val="en-US"/>
              </w:rPr>
              <w:t>упаковки</w:t>
            </w:r>
            <w:proofErr w:type="spellEnd"/>
          </w:p>
        </w:tc>
        <w:tc>
          <w:tcPr>
            <w:tcW w:w="7938" w:type="dxa"/>
          </w:tcPr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9924A3" w:rsidRPr="00845B89" w:rsidTr="008F7867">
        <w:tc>
          <w:tcPr>
            <w:tcW w:w="2836" w:type="dxa"/>
          </w:tcPr>
          <w:p w:rsidR="009924A3" w:rsidRPr="00845B89" w:rsidRDefault="009924A3" w:rsidP="008F7867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5B89">
              <w:rPr>
                <w:lang w:val="en-US"/>
              </w:rPr>
              <w:t>Срок</w:t>
            </w:r>
            <w:proofErr w:type="spellEnd"/>
            <w:r w:rsidRPr="00845B89">
              <w:rPr>
                <w:lang w:val="en-US"/>
              </w:rPr>
              <w:t xml:space="preserve"> </w:t>
            </w:r>
            <w:proofErr w:type="spellStart"/>
            <w:r w:rsidRPr="00845B89">
              <w:rPr>
                <w:lang w:val="en-US"/>
              </w:rPr>
              <w:t>годности</w:t>
            </w:r>
            <w:proofErr w:type="spellEnd"/>
            <w:r w:rsidRPr="00845B89">
              <w:rPr>
                <w:lang w:val="en-US"/>
              </w:rPr>
              <w:t>:</w:t>
            </w:r>
          </w:p>
        </w:tc>
        <w:tc>
          <w:tcPr>
            <w:tcW w:w="7938" w:type="dxa"/>
          </w:tcPr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t>Остаточный срок годности препарата</w:t>
            </w:r>
            <w:r w:rsidRPr="00845B89">
              <w:rPr>
                <w:lang w:val="uz-Cyrl-UZ"/>
              </w:rPr>
              <w:t xml:space="preserve"> на момент поставки должен составлять:</w:t>
            </w:r>
          </w:p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5B89">
              <w:t>1</w:t>
            </w:r>
            <w:r w:rsidRPr="00845B89">
              <w:rPr>
                <w:lang w:val="uz-Cyrl-UZ"/>
              </w:rPr>
              <w:t>2 месяцев</w:t>
            </w:r>
            <w:r w:rsidRPr="00845B89">
              <w:t xml:space="preserve"> остаточный срок не менее 80%;</w:t>
            </w:r>
          </w:p>
          <w:p w:rsidR="009924A3" w:rsidRPr="00845B89" w:rsidRDefault="009924A3" w:rsidP="008F7867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5B89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845B89">
              <w:t xml:space="preserve"> </w:t>
            </w:r>
            <w:r w:rsidRPr="00845B89">
              <w:rPr>
                <w:lang w:val="uz-Cyrl-UZ"/>
              </w:rPr>
              <w:t xml:space="preserve">свыше 12 месяцев и до 24 месяцев </w:t>
            </w:r>
            <w:r w:rsidRPr="00845B89">
              <w:t xml:space="preserve">остаточный срок </w:t>
            </w:r>
            <w:r w:rsidRPr="00845B89">
              <w:rPr>
                <w:lang w:val="uz-Cyrl-UZ"/>
              </w:rPr>
              <w:t>не менее 70%;</w:t>
            </w:r>
          </w:p>
          <w:p w:rsidR="009924A3" w:rsidRPr="00845B89" w:rsidRDefault="009924A3" w:rsidP="008F7867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5B89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845B89">
              <w:t xml:space="preserve"> </w:t>
            </w:r>
            <w:r w:rsidRPr="00845B89">
              <w:rPr>
                <w:lang w:val="uz-Cyrl-UZ"/>
              </w:rPr>
              <w:t xml:space="preserve">свыше 24 месяцев и до 36 месяцев </w:t>
            </w:r>
            <w:r w:rsidRPr="00845B89">
              <w:t xml:space="preserve">остаточный срок </w:t>
            </w:r>
            <w:r w:rsidRPr="00845B89">
              <w:rPr>
                <w:lang w:val="uz-Cyrl-UZ"/>
              </w:rPr>
              <w:t>не менее 60%;</w:t>
            </w:r>
          </w:p>
          <w:p w:rsidR="009924A3" w:rsidRPr="00845B89" w:rsidRDefault="009924A3" w:rsidP="008F7867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5B89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845B89">
              <w:t xml:space="preserve"> </w:t>
            </w:r>
            <w:r w:rsidRPr="00845B89">
              <w:rPr>
                <w:lang w:val="uz-Cyrl-UZ"/>
              </w:rPr>
              <w:t xml:space="preserve">свыше 36 месяцев </w:t>
            </w:r>
            <w:r w:rsidRPr="00845B89">
              <w:t>остаточный срок</w:t>
            </w:r>
            <w:r w:rsidRPr="00845B89">
              <w:rPr>
                <w:lang w:val="uz-Cyrl-UZ"/>
              </w:rPr>
              <w:t xml:space="preserve"> не менее 50%.</w:t>
            </w:r>
          </w:p>
          <w:p w:rsidR="009924A3" w:rsidRPr="00845B89" w:rsidRDefault="009924A3" w:rsidP="008F7867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5B89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t>Хранение в прохладном темном месте.</w:t>
            </w:r>
          </w:p>
        </w:tc>
      </w:tr>
      <w:tr w:rsidR="009924A3" w:rsidRPr="00845B89" w:rsidTr="008F7867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</w:tcPr>
          <w:p w:rsidR="009924A3" w:rsidRPr="00845B89" w:rsidRDefault="009924A3" w:rsidP="008F7867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5B89">
              <w:rPr>
                <w:lang w:val="en-US"/>
              </w:rPr>
              <w:t>Особые</w:t>
            </w:r>
            <w:proofErr w:type="spellEnd"/>
            <w:r w:rsidRPr="00845B89">
              <w:rPr>
                <w:lang w:val="en-US"/>
              </w:rPr>
              <w:t xml:space="preserve"> </w:t>
            </w:r>
            <w:proofErr w:type="spellStart"/>
            <w:r w:rsidRPr="00845B89">
              <w:rPr>
                <w:lang w:val="en-US"/>
              </w:rPr>
              <w:t>инструкции</w:t>
            </w:r>
            <w:proofErr w:type="spellEnd"/>
            <w:r w:rsidRPr="00845B89">
              <w:rPr>
                <w:lang w:val="en-US"/>
              </w:rPr>
              <w:t>:</w:t>
            </w:r>
          </w:p>
        </w:tc>
        <w:tc>
          <w:tcPr>
            <w:tcW w:w="7938" w:type="dxa"/>
          </w:tcPr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9924A3" w:rsidRPr="00845B89" w:rsidTr="008F786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</w:tcPr>
          <w:p w:rsidR="009924A3" w:rsidRPr="00845B89" w:rsidRDefault="009924A3" w:rsidP="008F7867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5B89">
              <w:rPr>
                <w:lang w:val="en-US"/>
              </w:rPr>
              <w:t>Инструкции</w:t>
            </w:r>
            <w:proofErr w:type="spellEnd"/>
            <w:r w:rsidRPr="00845B89">
              <w:rPr>
                <w:lang w:val="en-US"/>
              </w:rPr>
              <w:t xml:space="preserve"> </w:t>
            </w:r>
            <w:proofErr w:type="spellStart"/>
            <w:r w:rsidRPr="00845B89">
              <w:rPr>
                <w:lang w:val="en-US"/>
              </w:rPr>
              <w:t>по</w:t>
            </w:r>
            <w:proofErr w:type="spellEnd"/>
            <w:r w:rsidRPr="00845B89">
              <w:rPr>
                <w:lang w:val="en-US"/>
              </w:rPr>
              <w:t xml:space="preserve"> </w:t>
            </w:r>
            <w:proofErr w:type="spellStart"/>
            <w:r w:rsidRPr="00845B89">
              <w:rPr>
                <w:lang w:val="en-US"/>
              </w:rPr>
              <w:t>применению</w:t>
            </w:r>
            <w:proofErr w:type="spellEnd"/>
          </w:p>
        </w:tc>
        <w:tc>
          <w:tcPr>
            <w:tcW w:w="7938" w:type="dxa"/>
          </w:tcPr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9924A3" w:rsidRPr="00DA59A9" w:rsidTr="008F786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</w:tcPr>
          <w:p w:rsidR="009924A3" w:rsidRPr="00845B89" w:rsidRDefault="009924A3" w:rsidP="008F7867">
            <w:r w:rsidRPr="00845B89">
              <w:t>Наличие сертификатов и регистрации</w:t>
            </w:r>
          </w:p>
        </w:tc>
        <w:tc>
          <w:tcPr>
            <w:tcW w:w="7938" w:type="dxa"/>
          </w:tcPr>
          <w:p w:rsidR="008F7867" w:rsidRDefault="009924A3" w:rsidP="008F7867">
            <w:r w:rsidRPr="00DA59A9">
              <w:t>Сертификат EMA или сертификат (документ) о регистрации препарата в одной из 20 стран согласно перечню, утвержденному в соответствии с №ПП-3948 от 24.09.2018г.</w:t>
            </w:r>
            <w:r w:rsidR="008F7BA2">
              <w:t xml:space="preserve"> </w:t>
            </w:r>
          </w:p>
          <w:p w:rsidR="009924A3" w:rsidRPr="00DA59A9" w:rsidRDefault="008F7BA2" w:rsidP="008F7867">
            <w:r w:rsidRPr="008F7BA2">
              <w:t>(для иностранных поставщиков)</w:t>
            </w:r>
          </w:p>
        </w:tc>
      </w:tr>
      <w:tr w:rsidR="009924A3" w:rsidTr="008F7867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</w:tcPr>
          <w:p w:rsidR="009924A3" w:rsidRPr="00845B89" w:rsidRDefault="009924A3" w:rsidP="008F7867">
            <w:r w:rsidRPr="00845B89">
              <w:t>Наличие регистрации</w:t>
            </w:r>
          </w:p>
        </w:tc>
        <w:tc>
          <w:tcPr>
            <w:tcW w:w="7938" w:type="dxa"/>
          </w:tcPr>
          <w:p w:rsidR="009924A3" w:rsidRDefault="009924A3" w:rsidP="007321E1">
            <w:r w:rsidRPr="00DA59A9">
              <w:t xml:space="preserve">В случае присуждения контракта, участник должен пройти процедуру признания регистрации препарата в </w:t>
            </w:r>
            <w:proofErr w:type="spellStart"/>
            <w:r w:rsidRPr="00DA59A9">
              <w:t>ГЦЭиСЛСИМНиМТ</w:t>
            </w:r>
            <w:proofErr w:type="spellEnd"/>
            <w:r w:rsidRPr="00DA59A9">
              <w:t xml:space="preserve"> в соответствии с ПКМ 862 от 24.10.2018г.</w:t>
            </w:r>
          </w:p>
        </w:tc>
      </w:tr>
      <w:tr w:rsidR="00731995" w:rsidRPr="00D962DF" w:rsidTr="002135CD">
        <w:tc>
          <w:tcPr>
            <w:tcW w:w="10774" w:type="dxa"/>
            <w:gridSpan w:val="2"/>
            <w:shd w:val="clear" w:color="auto" w:fill="D9D9D9" w:themeFill="background1" w:themeFillShade="D9"/>
          </w:tcPr>
          <w:p w:rsidR="00731995" w:rsidRPr="00D962DF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D962DF">
              <w:rPr>
                <w:b/>
                <w:lang w:val="en-US"/>
              </w:rPr>
              <w:t>Лот</w:t>
            </w:r>
            <w:proofErr w:type="spellEnd"/>
            <w:r w:rsidRPr="00D962DF">
              <w:rPr>
                <w:b/>
                <w:lang w:val="en-US"/>
              </w:rPr>
              <w:t xml:space="preserve"> №</w:t>
            </w:r>
            <w:r w:rsidRPr="00D962DF">
              <w:rPr>
                <w:b/>
              </w:rPr>
              <w:t xml:space="preserve">48 </w:t>
            </w:r>
            <w:r w:rsidRPr="00D962DF">
              <w:rPr>
                <w:b/>
                <w:lang w:val="en-US"/>
              </w:rPr>
              <w:t xml:space="preserve"> </w:t>
            </w:r>
            <w:proofErr w:type="spellStart"/>
            <w:r w:rsidRPr="00D962DF">
              <w:rPr>
                <w:b/>
                <w:lang w:val="en-US"/>
              </w:rPr>
              <w:t>Кальция</w:t>
            </w:r>
            <w:proofErr w:type="spellEnd"/>
            <w:r w:rsidRPr="00D962DF">
              <w:rPr>
                <w:b/>
                <w:lang w:val="en-US"/>
              </w:rPr>
              <w:t xml:space="preserve"> </w:t>
            </w:r>
            <w:proofErr w:type="spellStart"/>
            <w:r w:rsidRPr="00D962DF">
              <w:rPr>
                <w:b/>
                <w:lang w:val="en-US"/>
              </w:rPr>
              <w:t>фолинат</w:t>
            </w:r>
            <w:proofErr w:type="spellEnd"/>
          </w:p>
        </w:tc>
      </w:tr>
      <w:tr w:rsidR="00731995" w:rsidRPr="00D962DF" w:rsidTr="002135CD">
        <w:tc>
          <w:tcPr>
            <w:tcW w:w="10774" w:type="dxa"/>
            <w:gridSpan w:val="2"/>
          </w:tcPr>
          <w:p w:rsidR="00731995" w:rsidRPr="00D962DF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D962DF">
              <w:rPr>
                <w:b/>
                <w:lang w:val="en-US"/>
              </w:rPr>
              <w:t>Техническое</w:t>
            </w:r>
            <w:proofErr w:type="spellEnd"/>
            <w:r w:rsidRPr="00D962DF">
              <w:rPr>
                <w:b/>
                <w:lang w:val="en-US"/>
              </w:rPr>
              <w:t xml:space="preserve"> </w:t>
            </w:r>
            <w:proofErr w:type="spellStart"/>
            <w:r w:rsidRPr="00D962DF">
              <w:rPr>
                <w:b/>
                <w:lang w:val="en-US"/>
              </w:rPr>
              <w:t>задание</w:t>
            </w:r>
            <w:proofErr w:type="spellEnd"/>
          </w:p>
        </w:tc>
      </w:tr>
      <w:tr w:rsidR="00731995" w:rsidRPr="00D962DF" w:rsidTr="002135CD">
        <w:tc>
          <w:tcPr>
            <w:tcW w:w="10774" w:type="dxa"/>
            <w:gridSpan w:val="2"/>
          </w:tcPr>
          <w:p w:rsidR="00731995" w:rsidRPr="00D962DF" w:rsidRDefault="00731995" w:rsidP="00ED50B6">
            <w:pPr>
              <w:tabs>
                <w:tab w:val="left" w:pos="2410"/>
              </w:tabs>
              <w:jc w:val="both"/>
            </w:pPr>
            <w:r w:rsidRPr="00D962DF">
              <w:t xml:space="preserve">Препарат Кальция </w:t>
            </w:r>
            <w:proofErr w:type="spellStart"/>
            <w:r w:rsidRPr="00D962DF">
              <w:t>фолинат</w:t>
            </w:r>
            <w:proofErr w:type="spellEnd"/>
            <w:r w:rsidRPr="00D962DF">
              <w:t xml:space="preserve"> применяется при передозировке </w:t>
            </w:r>
            <w:proofErr w:type="spellStart"/>
            <w:r w:rsidRPr="00D962DF">
              <w:t>метотрексата</w:t>
            </w:r>
            <w:proofErr w:type="spellEnd"/>
            <w:r w:rsidRPr="00D962DF">
              <w:t xml:space="preserve">, профилактике токсикоза при применении средних и высоких доз </w:t>
            </w:r>
            <w:proofErr w:type="spellStart"/>
            <w:r w:rsidRPr="00D962DF">
              <w:t>метотрексата</w:t>
            </w:r>
            <w:proofErr w:type="spellEnd"/>
            <w:r w:rsidRPr="00D962DF">
              <w:t xml:space="preserve">, модификация </w:t>
            </w:r>
            <w:proofErr w:type="spellStart"/>
            <w:r w:rsidRPr="00D962DF">
              <w:t>противопухолевого</w:t>
            </w:r>
            <w:proofErr w:type="spellEnd"/>
            <w:r w:rsidRPr="00D962DF">
              <w:t xml:space="preserve"> действия </w:t>
            </w:r>
            <w:proofErr w:type="spellStart"/>
            <w:r w:rsidRPr="00D962DF">
              <w:t>фторурацила</w:t>
            </w:r>
            <w:proofErr w:type="spellEnd"/>
            <w:r w:rsidRPr="00D962DF">
              <w:t>)</w:t>
            </w:r>
          </w:p>
        </w:tc>
      </w:tr>
      <w:tr w:rsidR="00731995" w:rsidRPr="00D962DF" w:rsidTr="002135CD">
        <w:tc>
          <w:tcPr>
            <w:tcW w:w="10774" w:type="dxa"/>
            <w:gridSpan w:val="2"/>
          </w:tcPr>
          <w:p w:rsidR="00731995" w:rsidRPr="00D962DF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D962DF">
              <w:rPr>
                <w:b/>
                <w:lang w:val="en-US"/>
              </w:rPr>
              <w:t>Производитель</w:t>
            </w:r>
            <w:proofErr w:type="spellEnd"/>
          </w:p>
        </w:tc>
      </w:tr>
      <w:tr w:rsidR="00731995" w:rsidRPr="00D962DF" w:rsidTr="002135CD">
        <w:tc>
          <w:tcPr>
            <w:tcW w:w="10774" w:type="dxa"/>
            <w:gridSpan w:val="2"/>
          </w:tcPr>
          <w:p w:rsidR="00731995" w:rsidRPr="00D962DF" w:rsidRDefault="0073199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D962DF">
              <w:rPr>
                <w:b/>
                <w:lang w:val="en-US"/>
              </w:rPr>
              <w:t>Торговое</w:t>
            </w:r>
            <w:proofErr w:type="spellEnd"/>
            <w:r w:rsidRPr="00D962DF">
              <w:rPr>
                <w:b/>
                <w:lang w:val="en-US"/>
              </w:rPr>
              <w:t xml:space="preserve"> </w:t>
            </w:r>
            <w:proofErr w:type="spellStart"/>
            <w:r w:rsidRPr="00D962DF">
              <w:rPr>
                <w:b/>
                <w:lang w:val="en-US"/>
              </w:rPr>
              <w:t>наименование</w:t>
            </w:r>
            <w:proofErr w:type="spellEnd"/>
          </w:p>
        </w:tc>
      </w:tr>
      <w:tr w:rsidR="00731995" w:rsidRPr="00D962DF" w:rsidTr="002135CD">
        <w:tc>
          <w:tcPr>
            <w:tcW w:w="2836" w:type="dxa"/>
          </w:tcPr>
          <w:p w:rsidR="00731995" w:rsidRPr="00D962DF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D962DF">
              <w:rPr>
                <w:lang w:val="en-US"/>
              </w:rPr>
              <w:t>Состав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препарата</w:t>
            </w:r>
            <w:proofErr w:type="spellEnd"/>
          </w:p>
          <w:p w:rsidR="00731995" w:rsidRPr="00D962DF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D962DF">
              <w:rPr>
                <w:lang w:val="en-US"/>
              </w:rPr>
              <w:t>Кальция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фолинат</w:t>
            </w:r>
            <w:proofErr w:type="spellEnd"/>
          </w:p>
        </w:tc>
        <w:tc>
          <w:tcPr>
            <w:tcW w:w="7938" w:type="dxa"/>
          </w:tcPr>
          <w:p w:rsidR="00731995" w:rsidRPr="00D962DF" w:rsidRDefault="00731995" w:rsidP="00ED50B6">
            <w:pPr>
              <w:tabs>
                <w:tab w:val="left" w:pos="2410"/>
              </w:tabs>
              <w:jc w:val="both"/>
            </w:pPr>
            <w:r w:rsidRPr="00D962DF">
              <w:t>В каждой ампуле содержится:</w:t>
            </w:r>
          </w:p>
          <w:p w:rsidR="00731995" w:rsidRPr="00D962DF" w:rsidRDefault="00731995" w:rsidP="00ED50B6">
            <w:pPr>
              <w:tabs>
                <w:tab w:val="left" w:pos="2410"/>
              </w:tabs>
              <w:jc w:val="both"/>
            </w:pPr>
            <w:r w:rsidRPr="00D962DF">
              <w:t xml:space="preserve">Кальция </w:t>
            </w:r>
            <w:proofErr w:type="spellStart"/>
            <w:r w:rsidRPr="00D962DF">
              <w:t>фолинат</w:t>
            </w:r>
            <w:proofErr w:type="spellEnd"/>
            <w:r w:rsidRPr="00D962DF">
              <w:t xml:space="preserve"> 50 мг</w:t>
            </w:r>
          </w:p>
        </w:tc>
      </w:tr>
      <w:tr w:rsidR="00731995" w:rsidRPr="00D962DF" w:rsidTr="002135CD">
        <w:tc>
          <w:tcPr>
            <w:tcW w:w="2836" w:type="dxa"/>
          </w:tcPr>
          <w:p w:rsidR="00731995" w:rsidRPr="00D962DF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D962DF">
              <w:rPr>
                <w:lang w:val="en-US"/>
              </w:rPr>
              <w:t>Описание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отдельной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упаковки</w:t>
            </w:r>
            <w:proofErr w:type="spellEnd"/>
          </w:p>
        </w:tc>
        <w:tc>
          <w:tcPr>
            <w:tcW w:w="7938" w:type="dxa"/>
          </w:tcPr>
          <w:p w:rsidR="00731995" w:rsidRPr="00D962DF" w:rsidRDefault="00731995" w:rsidP="00ED50B6">
            <w:pPr>
              <w:tabs>
                <w:tab w:val="left" w:pos="2410"/>
              </w:tabs>
              <w:jc w:val="both"/>
            </w:pPr>
            <w:r w:rsidRPr="00D962DF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731995" w:rsidRPr="00D962DF" w:rsidTr="002135CD">
        <w:tc>
          <w:tcPr>
            <w:tcW w:w="2836" w:type="dxa"/>
          </w:tcPr>
          <w:p w:rsidR="00731995" w:rsidRPr="00D962DF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D962DF">
              <w:rPr>
                <w:lang w:val="en-US"/>
              </w:rPr>
              <w:t>Срок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годности</w:t>
            </w:r>
            <w:proofErr w:type="spellEnd"/>
            <w:r w:rsidRPr="00D962DF">
              <w:rPr>
                <w:lang w:val="en-US"/>
              </w:rPr>
              <w:t>:</w:t>
            </w:r>
          </w:p>
        </w:tc>
        <w:tc>
          <w:tcPr>
            <w:tcW w:w="7938" w:type="dxa"/>
          </w:tcPr>
          <w:p w:rsidR="00580391" w:rsidRPr="00D962DF" w:rsidRDefault="00580391" w:rsidP="00ED50B6">
            <w:pPr>
              <w:tabs>
                <w:tab w:val="left" w:pos="2410"/>
              </w:tabs>
              <w:jc w:val="both"/>
            </w:pPr>
            <w:r w:rsidRPr="00D962DF">
              <w:t>Остаточный срок годности препарата</w:t>
            </w:r>
            <w:r w:rsidRPr="00D962DF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D962DF" w:rsidRDefault="00580391" w:rsidP="00ED50B6">
            <w:pPr>
              <w:tabs>
                <w:tab w:val="left" w:pos="2410"/>
              </w:tabs>
              <w:jc w:val="both"/>
            </w:pPr>
            <w:r w:rsidRPr="00D962DF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D962DF">
              <w:t>1</w:t>
            </w:r>
            <w:r w:rsidRPr="00D962DF">
              <w:rPr>
                <w:lang w:val="uz-Cyrl-UZ"/>
              </w:rPr>
              <w:t>2 месяцев</w:t>
            </w:r>
            <w:r w:rsidRPr="00D962DF">
              <w:t xml:space="preserve"> остаточный срок не менее 80%;</w:t>
            </w:r>
          </w:p>
          <w:p w:rsidR="00580391" w:rsidRPr="00D962DF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12 месяцев и до 24 месяцев </w:t>
            </w:r>
            <w:r w:rsidRPr="00D962DF">
              <w:t xml:space="preserve">остаточный срок </w:t>
            </w:r>
            <w:r w:rsidRPr="00D962DF">
              <w:rPr>
                <w:lang w:val="uz-Cyrl-UZ"/>
              </w:rPr>
              <w:t>не менее 70%;</w:t>
            </w:r>
          </w:p>
          <w:p w:rsidR="00580391" w:rsidRPr="00D962DF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24 месяцев и до 36 месяцев </w:t>
            </w:r>
            <w:r w:rsidRPr="00D962DF">
              <w:t xml:space="preserve">остаточный срок </w:t>
            </w:r>
            <w:r w:rsidRPr="00D962DF">
              <w:rPr>
                <w:lang w:val="uz-Cyrl-UZ"/>
              </w:rPr>
              <w:t>не менее 60%;</w:t>
            </w:r>
          </w:p>
          <w:p w:rsidR="00580391" w:rsidRPr="00D962DF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36 месяцев </w:t>
            </w:r>
            <w:r w:rsidRPr="00D962DF">
              <w:t>остаточный срок</w:t>
            </w:r>
            <w:r w:rsidRPr="00D962DF">
              <w:rPr>
                <w:lang w:val="uz-Cyrl-UZ"/>
              </w:rPr>
              <w:t xml:space="preserve"> не менее 50%.</w:t>
            </w:r>
          </w:p>
          <w:p w:rsidR="00580391" w:rsidRPr="00D962DF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31995" w:rsidRPr="00D962DF" w:rsidRDefault="00580391" w:rsidP="00ED50B6">
            <w:pPr>
              <w:tabs>
                <w:tab w:val="left" w:pos="2410"/>
              </w:tabs>
              <w:jc w:val="both"/>
            </w:pPr>
            <w:r w:rsidRPr="00D962DF">
              <w:t>Хранение в прохладном темном месте.</w:t>
            </w:r>
          </w:p>
        </w:tc>
      </w:tr>
      <w:tr w:rsidR="00731995" w:rsidRPr="00D962DF" w:rsidTr="002135CD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</w:tcPr>
          <w:p w:rsidR="00731995" w:rsidRPr="00D962DF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D962DF">
              <w:rPr>
                <w:lang w:val="en-US"/>
              </w:rPr>
              <w:t>Особые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инструкции</w:t>
            </w:r>
            <w:proofErr w:type="spellEnd"/>
            <w:r w:rsidRPr="00D962DF">
              <w:rPr>
                <w:lang w:val="en-US"/>
              </w:rPr>
              <w:t>:</w:t>
            </w:r>
          </w:p>
        </w:tc>
        <w:tc>
          <w:tcPr>
            <w:tcW w:w="7938" w:type="dxa"/>
          </w:tcPr>
          <w:p w:rsidR="00731995" w:rsidRPr="00D962DF" w:rsidRDefault="00731995" w:rsidP="00ED50B6">
            <w:pPr>
              <w:tabs>
                <w:tab w:val="left" w:pos="2410"/>
              </w:tabs>
              <w:jc w:val="both"/>
            </w:pPr>
            <w:r w:rsidRPr="00D962DF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31995" w:rsidRPr="00D962DF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</w:tcPr>
          <w:p w:rsidR="00731995" w:rsidRPr="00D962DF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D962DF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31995" w:rsidRPr="00D962DF" w:rsidRDefault="00731995" w:rsidP="00ED50B6">
            <w:pPr>
              <w:tabs>
                <w:tab w:val="left" w:pos="2410"/>
              </w:tabs>
              <w:jc w:val="both"/>
            </w:pPr>
            <w:r w:rsidRPr="00D962DF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C85A30" w:rsidRPr="00D962DF" w:rsidTr="002135C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</w:tcPr>
          <w:p w:rsidR="00C85A30" w:rsidRPr="00D962DF" w:rsidRDefault="00C85A30" w:rsidP="005A4C8E">
            <w:r w:rsidRPr="00D962DF">
              <w:t>Наличие сертификатов и регистрации</w:t>
            </w:r>
          </w:p>
        </w:tc>
        <w:tc>
          <w:tcPr>
            <w:tcW w:w="7938" w:type="dxa"/>
          </w:tcPr>
          <w:p w:rsidR="008F7867" w:rsidRDefault="00C85A30" w:rsidP="008F7867">
            <w:r w:rsidRPr="000F0131">
              <w:t>Сертификат EMA или сертификат (документ) о регистрации препарата в одной из 20 стран согласно перечню, утвержденному в соответствии с №ПП-3948 от 24.09.2018г.</w:t>
            </w:r>
            <w:r w:rsidR="008F7BA2">
              <w:t xml:space="preserve"> </w:t>
            </w:r>
          </w:p>
          <w:p w:rsidR="00C85A30" w:rsidRPr="000F0131" w:rsidRDefault="008F7BA2" w:rsidP="008F7867">
            <w:r w:rsidRPr="008F7BA2">
              <w:t>(для иностранных поставщиков)</w:t>
            </w:r>
          </w:p>
        </w:tc>
      </w:tr>
      <w:tr w:rsidR="00C85A30" w:rsidRPr="00D962DF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</w:tcPr>
          <w:p w:rsidR="00C85A30" w:rsidRPr="00D962DF" w:rsidRDefault="00C85A30" w:rsidP="005A4C8E">
            <w:r w:rsidRPr="00D962DF">
              <w:t>Наличие регистрации</w:t>
            </w:r>
          </w:p>
        </w:tc>
        <w:tc>
          <w:tcPr>
            <w:tcW w:w="7938" w:type="dxa"/>
          </w:tcPr>
          <w:p w:rsidR="00C85A30" w:rsidRDefault="00C85A30" w:rsidP="007321E1">
            <w:r w:rsidRPr="000F0131">
              <w:t xml:space="preserve">В случае присуждения контракта, участник должен пройти процедуру признания регистрации препарата в </w:t>
            </w:r>
            <w:proofErr w:type="spellStart"/>
            <w:r w:rsidRPr="000F0131">
              <w:t>ГЦЭиСЛСИМНиМТ</w:t>
            </w:r>
            <w:proofErr w:type="spellEnd"/>
            <w:r w:rsidRPr="000F0131">
              <w:t xml:space="preserve"> в соответствии с ПКМ 862 от 24.10.2018г.</w:t>
            </w:r>
          </w:p>
        </w:tc>
      </w:tr>
      <w:tr w:rsidR="00731995" w:rsidRPr="00D962DF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2"/>
            <w:shd w:val="clear" w:color="auto" w:fill="D9D9D9" w:themeFill="background1" w:themeFillShade="D9"/>
          </w:tcPr>
          <w:p w:rsidR="00731995" w:rsidRPr="00D962DF" w:rsidRDefault="00731995" w:rsidP="00ED50B6">
            <w:pPr>
              <w:tabs>
                <w:tab w:val="left" w:pos="2410"/>
              </w:tabs>
              <w:jc w:val="center"/>
            </w:pPr>
            <w:r w:rsidRPr="00D962DF">
              <w:rPr>
                <w:b/>
              </w:rPr>
              <w:t xml:space="preserve">Лот №51. </w:t>
            </w:r>
            <w:proofErr w:type="spellStart"/>
            <w:r w:rsidRPr="00D962DF">
              <w:rPr>
                <w:b/>
              </w:rPr>
              <w:t>Филграстим</w:t>
            </w:r>
            <w:proofErr w:type="spellEnd"/>
          </w:p>
        </w:tc>
      </w:tr>
      <w:tr w:rsidR="00731995" w:rsidRPr="00D962DF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2"/>
          </w:tcPr>
          <w:p w:rsidR="00731995" w:rsidRPr="00D962DF" w:rsidRDefault="00731995" w:rsidP="00ED50B6">
            <w:pPr>
              <w:tabs>
                <w:tab w:val="left" w:pos="2410"/>
              </w:tabs>
              <w:jc w:val="center"/>
            </w:pPr>
            <w:r w:rsidRPr="00D962DF">
              <w:rPr>
                <w:b/>
              </w:rPr>
              <w:t>Техническое задание</w:t>
            </w:r>
          </w:p>
        </w:tc>
      </w:tr>
      <w:tr w:rsidR="00731995" w:rsidRPr="00D962DF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2"/>
          </w:tcPr>
          <w:p w:rsidR="00731995" w:rsidRPr="00D962DF" w:rsidRDefault="00731995" w:rsidP="00ED50B6">
            <w:pPr>
              <w:tabs>
                <w:tab w:val="left" w:pos="2410"/>
              </w:tabs>
              <w:jc w:val="both"/>
            </w:pPr>
            <w:r w:rsidRPr="00D962DF">
              <w:lastRenderedPageBreak/>
              <w:t xml:space="preserve">Препарат </w:t>
            </w:r>
            <w:proofErr w:type="spellStart"/>
            <w:r w:rsidRPr="00D962DF">
              <w:t>Филграстим</w:t>
            </w:r>
            <w:proofErr w:type="spellEnd"/>
            <w:r w:rsidRPr="00D962DF">
              <w:t xml:space="preserve"> предназначен для сокращения продолжительности </w:t>
            </w:r>
            <w:proofErr w:type="spellStart"/>
            <w:r w:rsidRPr="00D962DF">
              <w:t>нейтропении</w:t>
            </w:r>
            <w:proofErr w:type="spellEnd"/>
            <w:r w:rsidRPr="00D962DF">
              <w:t xml:space="preserve"> у больных получающих цитостатическую терапию</w:t>
            </w:r>
          </w:p>
        </w:tc>
      </w:tr>
      <w:tr w:rsidR="00731995" w:rsidRPr="00D962DF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2"/>
          </w:tcPr>
          <w:p w:rsidR="00731995" w:rsidRPr="00D962DF" w:rsidRDefault="00731995" w:rsidP="00ED50B6">
            <w:pPr>
              <w:tabs>
                <w:tab w:val="left" w:pos="2410"/>
              </w:tabs>
              <w:jc w:val="center"/>
              <w:rPr>
                <w:lang w:val="en-US"/>
              </w:rPr>
            </w:pPr>
            <w:proofErr w:type="spellStart"/>
            <w:r w:rsidRPr="00D962DF">
              <w:rPr>
                <w:b/>
                <w:lang w:val="en-US"/>
              </w:rPr>
              <w:t>Производитель</w:t>
            </w:r>
            <w:proofErr w:type="spellEnd"/>
          </w:p>
        </w:tc>
      </w:tr>
      <w:tr w:rsidR="00731995" w:rsidRPr="00D962DF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2"/>
          </w:tcPr>
          <w:p w:rsidR="00731995" w:rsidRPr="00D962DF" w:rsidRDefault="00731995" w:rsidP="00ED50B6">
            <w:pPr>
              <w:tabs>
                <w:tab w:val="left" w:pos="2410"/>
              </w:tabs>
              <w:jc w:val="center"/>
              <w:rPr>
                <w:lang w:val="en-US"/>
              </w:rPr>
            </w:pPr>
            <w:proofErr w:type="spellStart"/>
            <w:r w:rsidRPr="00D962DF">
              <w:rPr>
                <w:b/>
                <w:lang w:val="en-US"/>
              </w:rPr>
              <w:t>Торговое</w:t>
            </w:r>
            <w:proofErr w:type="spellEnd"/>
            <w:r w:rsidRPr="00D962DF">
              <w:rPr>
                <w:b/>
                <w:lang w:val="en-US"/>
              </w:rPr>
              <w:t xml:space="preserve"> </w:t>
            </w:r>
            <w:proofErr w:type="spellStart"/>
            <w:r w:rsidRPr="00D962DF">
              <w:rPr>
                <w:b/>
                <w:lang w:val="en-US"/>
              </w:rPr>
              <w:t>наименование</w:t>
            </w:r>
            <w:proofErr w:type="spellEnd"/>
          </w:p>
        </w:tc>
      </w:tr>
      <w:tr w:rsidR="00731995" w:rsidRPr="00D962DF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</w:tcPr>
          <w:p w:rsidR="00731995" w:rsidRPr="00D962DF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D962DF">
              <w:rPr>
                <w:lang w:val="en-US"/>
              </w:rPr>
              <w:t>Состав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препарата</w:t>
            </w:r>
            <w:proofErr w:type="spellEnd"/>
          </w:p>
          <w:p w:rsidR="00731995" w:rsidRPr="00D962DF" w:rsidRDefault="00731995" w:rsidP="00ED50B6">
            <w:pPr>
              <w:tabs>
                <w:tab w:val="left" w:pos="2410"/>
              </w:tabs>
              <w:rPr>
                <w:b/>
                <w:lang w:val="en-US"/>
              </w:rPr>
            </w:pPr>
            <w:proofErr w:type="spellStart"/>
            <w:r w:rsidRPr="00D962DF">
              <w:rPr>
                <w:lang w:val="en-US"/>
              </w:rPr>
              <w:t>Филграстим</w:t>
            </w:r>
            <w:proofErr w:type="spellEnd"/>
          </w:p>
        </w:tc>
        <w:tc>
          <w:tcPr>
            <w:tcW w:w="7938" w:type="dxa"/>
          </w:tcPr>
          <w:p w:rsidR="00731995" w:rsidRPr="00D962DF" w:rsidRDefault="00731995" w:rsidP="00ED50B6">
            <w:pPr>
              <w:tabs>
                <w:tab w:val="left" w:pos="2410"/>
              </w:tabs>
              <w:jc w:val="both"/>
            </w:pPr>
            <w:r w:rsidRPr="00D962DF">
              <w:t>В каждом шприце-тюбике:</w:t>
            </w:r>
          </w:p>
          <w:p w:rsidR="00731995" w:rsidRPr="00D962DF" w:rsidRDefault="00731995" w:rsidP="00ED50B6">
            <w:pPr>
              <w:tabs>
                <w:tab w:val="left" w:pos="2410"/>
              </w:tabs>
              <w:jc w:val="both"/>
            </w:pPr>
            <w:proofErr w:type="spellStart"/>
            <w:r w:rsidRPr="00D962DF">
              <w:t>Филграстим</w:t>
            </w:r>
            <w:proofErr w:type="spellEnd"/>
            <w:r w:rsidRPr="00D962DF">
              <w:t xml:space="preserve"> раствор для инъекций по </w:t>
            </w:r>
            <w:r w:rsidR="002D685E">
              <w:t xml:space="preserve">300 </w:t>
            </w:r>
            <w:r w:rsidRPr="00D962DF">
              <w:t xml:space="preserve">мкг </w:t>
            </w:r>
            <w:r w:rsidR="002D685E">
              <w:t xml:space="preserve">(30 </w:t>
            </w:r>
            <w:proofErr w:type="spellStart"/>
            <w:r w:rsidRPr="00D962DF">
              <w:t>млн.МЕ</w:t>
            </w:r>
            <w:proofErr w:type="spellEnd"/>
            <w:r w:rsidRPr="00D962DF">
              <w:t>)/0,5мл</w:t>
            </w:r>
          </w:p>
        </w:tc>
      </w:tr>
      <w:tr w:rsidR="00731995" w:rsidRPr="00D962DF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</w:tcPr>
          <w:p w:rsidR="00731995" w:rsidRPr="00D962DF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D962DF">
              <w:rPr>
                <w:lang w:val="en-US"/>
              </w:rPr>
              <w:t>Описание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отдельной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упаковки</w:t>
            </w:r>
            <w:proofErr w:type="spellEnd"/>
          </w:p>
        </w:tc>
        <w:tc>
          <w:tcPr>
            <w:tcW w:w="7938" w:type="dxa"/>
          </w:tcPr>
          <w:p w:rsidR="00731995" w:rsidRPr="00D962DF" w:rsidRDefault="00731995" w:rsidP="00ED50B6">
            <w:pPr>
              <w:tabs>
                <w:tab w:val="left" w:pos="2410"/>
              </w:tabs>
              <w:jc w:val="both"/>
            </w:pPr>
            <w:r w:rsidRPr="00D962DF">
              <w:t>Каждая индивидуальная упаковка может содержать несколько шприц-тюбиков препарата исходя из производимой формы упаковки производителя данного препарата. При этом цена должна быть указана за 1 шприц-тюбик.</w:t>
            </w:r>
          </w:p>
        </w:tc>
      </w:tr>
      <w:tr w:rsidR="00731995" w:rsidRPr="00D962DF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</w:tcPr>
          <w:p w:rsidR="00731995" w:rsidRPr="00D962DF" w:rsidRDefault="00731995" w:rsidP="00ED50B6">
            <w:pPr>
              <w:tabs>
                <w:tab w:val="left" w:pos="2410"/>
              </w:tabs>
            </w:pPr>
            <w:r w:rsidRPr="00D962DF">
              <w:t>Срок годности:</w:t>
            </w:r>
          </w:p>
        </w:tc>
        <w:tc>
          <w:tcPr>
            <w:tcW w:w="7938" w:type="dxa"/>
          </w:tcPr>
          <w:p w:rsidR="00580391" w:rsidRPr="00D962DF" w:rsidRDefault="00580391" w:rsidP="00ED50B6">
            <w:pPr>
              <w:tabs>
                <w:tab w:val="left" w:pos="2410"/>
              </w:tabs>
              <w:jc w:val="both"/>
            </w:pPr>
            <w:r w:rsidRPr="00D962DF">
              <w:t>Остаточный срок годности препарата</w:t>
            </w:r>
            <w:r w:rsidRPr="00D962DF">
              <w:rPr>
                <w:lang w:val="uz-Cyrl-UZ"/>
              </w:rPr>
              <w:t xml:space="preserve"> на момент поставки должен составлять:</w:t>
            </w:r>
          </w:p>
          <w:p w:rsidR="00580391" w:rsidRPr="00D962DF" w:rsidRDefault="00580391" w:rsidP="00ED50B6">
            <w:pPr>
              <w:tabs>
                <w:tab w:val="left" w:pos="2410"/>
              </w:tabs>
              <w:jc w:val="both"/>
            </w:pPr>
            <w:r w:rsidRPr="00D962DF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D962DF">
              <w:t>1</w:t>
            </w:r>
            <w:r w:rsidRPr="00D962DF">
              <w:rPr>
                <w:lang w:val="uz-Cyrl-UZ"/>
              </w:rPr>
              <w:t>2 месяцев</w:t>
            </w:r>
            <w:r w:rsidRPr="00D962DF">
              <w:t xml:space="preserve"> остаточный срок не менее 80%;</w:t>
            </w:r>
          </w:p>
          <w:p w:rsidR="00580391" w:rsidRPr="00D962DF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12 месяцев и до 24 месяцев </w:t>
            </w:r>
            <w:r w:rsidRPr="00D962DF">
              <w:t xml:space="preserve">остаточный срок </w:t>
            </w:r>
            <w:r w:rsidRPr="00D962DF">
              <w:rPr>
                <w:lang w:val="uz-Cyrl-UZ"/>
              </w:rPr>
              <w:t>не менее 70%;</w:t>
            </w:r>
          </w:p>
          <w:p w:rsidR="00580391" w:rsidRPr="00D962DF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24 месяцев и до 36 месяцев </w:t>
            </w:r>
            <w:r w:rsidRPr="00D962DF">
              <w:t xml:space="preserve">остаточный срок </w:t>
            </w:r>
            <w:r w:rsidRPr="00D962DF">
              <w:rPr>
                <w:lang w:val="uz-Cyrl-UZ"/>
              </w:rPr>
              <w:t>не менее 60%;</w:t>
            </w:r>
          </w:p>
          <w:p w:rsidR="00580391" w:rsidRPr="00D962DF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36 месяцев </w:t>
            </w:r>
            <w:r w:rsidRPr="00D962DF">
              <w:t>остаточный срок</w:t>
            </w:r>
            <w:r w:rsidRPr="00D962DF">
              <w:rPr>
                <w:lang w:val="uz-Cyrl-UZ"/>
              </w:rPr>
              <w:t xml:space="preserve"> не менее 50%.</w:t>
            </w:r>
          </w:p>
          <w:p w:rsidR="00580391" w:rsidRPr="00D962DF" w:rsidRDefault="00580391" w:rsidP="00ED50B6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31995" w:rsidRPr="00D962DF" w:rsidRDefault="00580391" w:rsidP="00ED50B6">
            <w:pPr>
              <w:tabs>
                <w:tab w:val="left" w:pos="2410"/>
              </w:tabs>
              <w:jc w:val="both"/>
            </w:pPr>
            <w:r w:rsidRPr="00D962DF">
              <w:t>Хранение в прохладном темном месте.</w:t>
            </w:r>
          </w:p>
        </w:tc>
      </w:tr>
      <w:tr w:rsidR="00731995" w:rsidRPr="00D962DF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</w:tcPr>
          <w:p w:rsidR="00731995" w:rsidRPr="00D962DF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D962DF">
              <w:t xml:space="preserve">Особые </w:t>
            </w:r>
            <w:proofErr w:type="spellStart"/>
            <w:r w:rsidRPr="00D962DF">
              <w:t>инстру</w:t>
            </w:r>
            <w:r w:rsidRPr="00D962DF">
              <w:rPr>
                <w:lang w:val="en-US"/>
              </w:rPr>
              <w:t>кции</w:t>
            </w:r>
            <w:proofErr w:type="spellEnd"/>
            <w:r w:rsidRPr="00D962DF">
              <w:rPr>
                <w:lang w:val="en-US"/>
              </w:rPr>
              <w:t>:</w:t>
            </w:r>
          </w:p>
        </w:tc>
        <w:tc>
          <w:tcPr>
            <w:tcW w:w="7938" w:type="dxa"/>
          </w:tcPr>
          <w:p w:rsidR="00731995" w:rsidRPr="00D962DF" w:rsidRDefault="00731995" w:rsidP="00ED50B6">
            <w:pPr>
              <w:tabs>
                <w:tab w:val="left" w:pos="2410"/>
              </w:tabs>
              <w:jc w:val="both"/>
            </w:pPr>
            <w:r w:rsidRPr="00D962DF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731995" w:rsidRPr="00D962DF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</w:tcPr>
          <w:p w:rsidR="00731995" w:rsidRPr="00D962DF" w:rsidRDefault="00731995" w:rsidP="00ED50B6">
            <w:pPr>
              <w:tabs>
                <w:tab w:val="left" w:pos="2410"/>
              </w:tabs>
              <w:rPr>
                <w:lang w:val="en-US"/>
              </w:rPr>
            </w:pPr>
            <w:r w:rsidRPr="00D962DF">
              <w:rPr>
                <w:lang w:val="en-US"/>
              </w:rPr>
              <w:t>Инструкции по применению</w:t>
            </w:r>
          </w:p>
        </w:tc>
        <w:tc>
          <w:tcPr>
            <w:tcW w:w="7938" w:type="dxa"/>
          </w:tcPr>
          <w:p w:rsidR="00731995" w:rsidRPr="00D962DF" w:rsidRDefault="00731995" w:rsidP="00ED50B6">
            <w:pPr>
              <w:tabs>
                <w:tab w:val="left" w:pos="2410"/>
              </w:tabs>
              <w:jc w:val="both"/>
            </w:pPr>
            <w:r w:rsidRPr="00D962DF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C85A30" w:rsidRPr="00D962DF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</w:tcPr>
          <w:p w:rsidR="00C85A30" w:rsidRPr="00D962DF" w:rsidRDefault="00C85A30" w:rsidP="005A4C8E">
            <w:r w:rsidRPr="00D962DF">
              <w:t>Наличие сертификатов и регистрации</w:t>
            </w:r>
          </w:p>
        </w:tc>
        <w:tc>
          <w:tcPr>
            <w:tcW w:w="7938" w:type="dxa"/>
          </w:tcPr>
          <w:p w:rsidR="008F7867" w:rsidRDefault="00C85A30" w:rsidP="008F7867">
            <w:r w:rsidRPr="00794D37">
              <w:t>Сертификат EMA или сертификат (документ) о регистрации препарата в одной из 20 стран согласно перечню, утвержденному в соответствии с №ПП-3948 от 24.09.2018г.</w:t>
            </w:r>
            <w:r w:rsidR="008F7BA2">
              <w:t xml:space="preserve"> </w:t>
            </w:r>
          </w:p>
          <w:p w:rsidR="00C85A30" w:rsidRPr="00794D37" w:rsidRDefault="008F7BA2" w:rsidP="008F7867">
            <w:r w:rsidRPr="008F7BA2">
              <w:t>(для иностранных поставщиков)</w:t>
            </w:r>
          </w:p>
        </w:tc>
      </w:tr>
      <w:tr w:rsidR="00C85A30" w:rsidRPr="00D962DF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</w:tcPr>
          <w:p w:rsidR="00C85A30" w:rsidRPr="00D962DF" w:rsidRDefault="00C85A30" w:rsidP="005A4C8E">
            <w:r w:rsidRPr="00D962DF">
              <w:t>Наличие регистрации</w:t>
            </w:r>
          </w:p>
        </w:tc>
        <w:tc>
          <w:tcPr>
            <w:tcW w:w="7938" w:type="dxa"/>
          </w:tcPr>
          <w:p w:rsidR="00C85A30" w:rsidRDefault="00C85A30" w:rsidP="007321E1">
            <w:r w:rsidRPr="00794D37">
              <w:t xml:space="preserve">В случае присуждения контракта, участник должен пройти процедуру признания регистрации препарата в </w:t>
            </w:r>
            <w:proofErr w:type="spellStart"/>
            <w:r w:rsidRPr="00794D37">
              <w:t>ГЦЭиСЛСИМНиМТ</w:t>
            </w:r>
            <w:proofErr w:type="spellEnd"/>
            <w:r w:rsidRPr="00794D37">
              <w:t xml:space="preserve"> в соответствии с ПКМ 862 от 24.10.2018г.</w:t>
            </w:r>
          </w:p>
        </w:tc>
      </w:tr>
      <w:tr w:rsidR="009924A3" w:rsidRPr="00D962DF" w:rsidTr="002135C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</w:tcPr>
          <w:p w:rsidR="009924A3" w:rsidRPr="00D962DF" w:rsidRDefault="009924A3" w:rsidP="005A4C8E"/>
        </w:tc>
        <w:tc>
          <w:tcPr>
            <w:tcW w:w="7938" w:type="dxa"/>
          </w:tcPr>
          <w:p w:rsidR="009924A3" w:rsidRPr="00794D37" w:rsidRDefault="009924A3" w:rsidP="008F7867"/>
        </w:tc>
      </w:tr>
      <w:tr w:rsidR="009924A3" w:rsidRPr="00845B89" w:rsidTr="008F7867">
        <w:tc>
          <w:tcPr>
            <w:tcW w:w="10774" w:type="dxa"/>
            <w:gridSpan w:val="2"/>
            <w:shd w:val="clear" w:color="auto" w:fill="D9D9D9" w:themeFill="background1" w:themeFillShade="D9"/>
          </w:tcPr>
          <w:p w:rsidR="009924A3" w:rsidRPr="00845B89" w:rsidRDefault="009924A3" w:rsidP="008F7867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845B89">
              <w:rPr>
                <w:b/>
                <w:lang w:val="en-US"/>
              </w:rPr>
              <w:t>Лот</w:t>
            </w:r>
            <w:proofErr w:type="spellEnd"/>
            <w:r w:rsidRPr="00845B89">
              <w:rPr>
                <w:b/>
                <w:lang w:val="en-US"/>
              </w:rPr>
              <w:t xml:space="preserve"> №</w:t>
            </w:r>
            <w:r w:rsidRPr="00845B89">
              <w:rPr>
                <w:b/>
              </w:rPr>
              <w:t>53</w:t>
            </w:r>
            <w:r w:rsidRPr="00845B89">
              <w:rPr>
                <w:b/>
                <w:lang w:val="en-US"/>
              </w:rPr>
              <w:t xml:space="preserve"> </w:t>
            </w:r>
            <w:proofErr w:type="spellStart"/>
            <w:r w:rsidRPr="00845B89">
              <w:rPr>
                <w:b/>
                <w:lang w:val="en-US"/>
              </w:rPr>
              <w:t>Блеомицин</w:t>
            </w:r>
            <w:proofErr w:type="spellEnd"/>
          </w:p>
        </w:tc>
      </w:tr>
      <w:tr w:rsidR="009924A3" w:rsidRPr="00845B89" w:rsidTr="008F7867">
        <w:tc>
          <w:tcPr>
            <w:tcW w:w="10774" w:type="dxa"/>
            <w:gridSpan w:val="2"/>
          </w:tcPr>
          <w:p w:rsidR="009924A3" w:rsidRPr="00845B89" w:rsidRDefault="009924A3" w:rsidP="008F7867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845B89">
              <w:rPr>
                <w:b/>
                <w:lang w:val="en-US"/>
              </w:rPr>
              <w:t>Техническое</w:t>
            </w:r>
            <w:proofErr w:type="spellEnd"/>
            <w:r w:rsidRPr="00845B89">
              <w:rPr>
                <w:b/>
                <w:lang w:val="en-US"/>
              </w:rPr>
              <w:t xml:space="preserve"> </w:t>
            </w:r>
            <w:proofErr w:type="spellStart"/>
            <w:r w:rsidRPr="00845B89">
              <w:rPr>
                <w:b/>
                <w:lang w:val="en-US"/>
              </w:rPr>
              <w:t>задание</w:t>
            </w:r>
            <w:proofErr w:type="spellEnd"/>
          </w:p>
        </w:tc>
      </w:tr>
      <w:tr w:rsidR="009924A3" w:rsidRPr="00845B89" w:rsidTr="008F7867">
        <w:tc>
          <w:tcPr>
            <w:tcW w:w="10774" w:type="dxa"/>
            <w:gridSpan w:val="2"/>
          </w:tcPr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t xml:space="preserve">Препарат </w:t>
            </w:r>
            <w:proofErr w:type="spellStart"/>
            <w:r w:rsidRPr="00845B89">
              <w:t>Блеомицин</w:t>
            </w:r>
            <w:proofErr w:type="spellEnd"/>
            <w:r w:rsidRPr="00845B89">
              <w:t xml:space="preserve"> предназначен для лечения пациентов с онкологическими заболеваниями: (плоскоклеточный рак головы и </w:t>
            </w:r>
            <w:proofErr w:type="spellStart"/>
            <w:r w:rsidRPr="00845B89">
              <w:t>шеи,кожи</w:t>
            </w:r>
            <w:proofErr w:type="spellEnd"/>
            <w:r w:rsidRPr="00845B89">
              <w:t xml:space="preserve">, пищевода,  шейки   матки, вульвы, </w:t>
            </w:r>
            <w:proofErr w:type="spellStart"/>
            <w:r w:rsidRPr="00845B89">
              <w:t>лимфомы</w:t>
            </w:r>
            <w:proofErr w:type="spellEnd"/>
            <w:r w:rsidRPr="00845B89">
              <w:t xml:space="preserve"> </w:t>
            </w:r>
            <w:proofErr w:type="spellStart"/>
            <w:r w:rsidRPr="00845B89">
              <w:t>Ходжкина</w:t>
            </w:r>
            <w:proofErr w:type="spellEnd"/>
            <w:r w:rsidRPr="00845B89">
              <w:t xml:space="preserve"> и др.)</w:t>
            </w:r>
          </w:p>
        </w:tc>
      </w:tr>
      <w:tr w:rsidR="009924A3" w:rsidRPr="00845B89" w:rsidTr="008F7867">
        <w:tc>
          <w:tcPr>
            <w:tcW w:w="10774" w:type="dxa"/>
            <w:gridSpan w:val="2"/>
          </w:tcPr>
          <w:p w:rsidR="009924A3" w:rsidRPr="00845B89" w:rsidRDefault="009924A3" w:rsidP="008F7867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845B89">
              <w:rPr>
                <w:b/>
                <w:lang w:val="en-US"/>
              </w:rPr>
              <w:t>Производитель</w:t>
            </w:r>
            <w:proofErr w:type="spellEnd"/>
          </w:p>
        </w:tc>
      </w:tr>
      <w:tr w:rsidR="009924A3" w:rsidRPr="00845B89" w:rsidTr="008F7867">
        <w:tc>
          <w:tcPr>
            <w:tcW w:w="10774" w:type="dxa"/>
            <w:gridSpan w:val="2"/>
          </w:tcPr>
          <w:p w:rsidR="009924A3" w:rsidRPr="00845B89" w:rsidRDefault="009924A3" w:rsidP="008F7867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845B89">
              <w:rPr>
                <w:b/>
                <w:lang w:val="en-US"/>
              </w:rPr>
              <w:t>Торговое</w:t>
            </w:r>
            <w:proofErr w:type="spellEnd"/>
            <w:r w:rsidRPr="00845B89">
              <w:rPr>
                <w:b/>
                <w:lang w:val="en-US"/>
              </w:rPr>
              <w:t xml:space="preserve"> </w:t>
            </w:r>
            <w:proofErr w:type="spellStart"/>
            <w:r w:rsidRPr="00845B89">
              <w:rPr>
                <w:b/>
                <w:lang w:val="en-US"/>
              </w:rPr>
              <w:t>наименование</w:t>
            </w:r>
            <w:proofErr w:type="spellEnd"/>
          </w:p>
        </w:tc>
      </w:tr>
      <w:tr w:rsidR="009924A3" w:rsidRPr="00845B89" w:rsidTr="008F7867">
        <w:tc>
          <w:tcPr>
            <w:tcW w:w="2836" w:type="dxa"/>
          </w:tcPr>
          <w:p w:rsidR="009924A3" w:rsidRPr="00845B89" w:rsidRDefault="009924A3" w:rsidP="008F7867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5B89">
              <w:rPr>
                <w:lang w:val="en-US"/>
              </w:rPr>
              <w:t>Состав</w:t>
            </w:r>
            <w:proofErr w:type="spellEnd"/>
            <w:r w:rsidRPr="00845B89">
              <w:rPr>
                <w:lang w:val="en-US"/>
              </w:rPr>
              <w:t xml:space="preserve"> </w:t>
            </w:r>
            <w:proofErr w:type="spellStart"/>
            <w:r w:rsidRPr="00845B89">
              <w:rPr>
                <w:lang w:val="en-US"/>
              </w:rPr>
              <w:t>препарата</w:t>
            </w:r>
            <w:proofErr w:type="spellEnd"/>
          </w:p>
          <w:p w:rsidR="009924A3" w:rsidRPr="00845B89" w:rsidRDefault="009924A3" w:rsidP="008F7867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5B89">
              <w:rPr>
                <w:lang w:val="en-US"/>
              </w:rPr>
              <w:t>Блеомицин</w:t>
            </w:r>
            <w:proofErr w:type="spellEnd"/>
          </w:p>
        </w:tc>
        <w:tc>
          <w:tcPr>
            <w:tcW w:w="7938" w:type="dxa"/>
          </w:tcPr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t>В каждом флаконе содержится:</w:t>
            </w:r>
          </w:p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proofErr w:type="spellStart"/>
            <w:r w:rsidRPr="00845B89">
              <w:t>Блеомицин</w:t>
            </w:r>
            <w:proofErr w:type="spellEnd"/>
            <w:r w:rsidRPr="00845B89">
              <w:t xml:space="preserve"> 15 мг</w:t>
            </w:r>
          </w:p>
        </w:tc>
      </w:tr>
      <w:tr w:rsidR="009924A3" w:rsidRPr="00845B89" w:rsidTr="008F7867">
        <w:tc>
          <w:tcPr>
            <w:tcW w:w="2836" w:type="dxa"/>
          </w:tcPr>
          <w:p w:rsidR="009924A3" w:rsidRPr="00845B89" w:rsidRDefault="009924A3" w:rsidP="008F7867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5B89">
              <w:rPr>
                <w:lang w:val="en-US"/>
              </w:rPr>
              <w:t>Описание</w:t>
            </w:r>
            <w:proofErr w:type="spellEnd"/>
            <w:r w:rsidRPr="00845B89">
              <w:rPr>
                <w:lang w:val="en-US"/>
              </w:rPr>
              <w:t xml:space="preserve"> </w:t>
            </w:r>
            <w:proofErr w:type="spellStart"/>
            <w:r w:rsidRPr="00845B89">
              <w:rPr>
                <w:lang w:val="en-US"/>
              </w:rPr>
              <w:t>отдельной</w:t>
            </w:r>
            <w:proofErr w:type="spellEnd"/>
            <w:r w:rsidRPr="00845B89">
              <w:rPr>
                <w:lang w:val="en-US"/>
              </w:rPr>
              <w:t xml:space="preserve"> </w:t>
            </w:r>
            <w:proofErr w:type="spellStart"/>
            <w:r w:rsidRPr="00845B89">
              <w:rPr>
                <w:lang w:val="en-US"/>
              </w:rPr>
              <w:t>упаковки</w:t>
            </w:r>
            <w:proofErr w:type="spellEnd"/>
          </w:p>
        </w:tc>
        <w:tc>
          <w:tcPr>
            <w:tcW w:w="7938" w:type="dxa"/>
          </w:tcPr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9924A3" w:rsidRPr="00845B89" w:rsidTr="008F7867">
        <w:tc>
          <w:tcPr>
            <w:tcW w:w="2836" w:type="dxa"/>
          </w:tcPr>
          <w:p w:rsidR="009924A3" w:rsidRPr="00845B89" w:rsidRDefault="009924A3" w:rsidP="008F7867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5B89">
              <w:rPr>
                <w:lang w:val="en-US"/>
              </w:rPr>
              <w:t>Срок</w:t>
            </w:r>
            <w:proofErr w:type="spellEnd"/>
            <w:r w:rsidRPr="00845B89">
              <w:rPr>
                <w:lang w:val="en-US"/>
              </w:rPr>
              <w:t xml:space="preserve"> </w:t>
            </w:r>
            <w:proofErr w:type="spellStart"/>
            <w:r w:rsidRPr="00845B89">
              <w:rPr>
                <w:lang w:val="en-US"/>
              </w:rPr>
              <w:t>годности</w:t>
            </w:r>
            <w:proofErr w:type="spellEnd"/>
            <w:r w:rsidRPr="00845B89">
              <w:rPr>
                <w:lang w:val="en-US"/>
              </w:rPr>
              <w:t>:</w:t>
            </w:r>
          </w:p>
        </w:tc>
        <w:tc>
          <w:tcPr>
            <w:tcW w:w="7938" w:type="dxa"/>
          </w:tcPr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t>Остаточный срок годности препарата</w:t>
            </w:r>
            <w:r w:rsidRPr="00845B89">
              <w:rPr>
                <w:lang w:val="uz-Cyrl-UZ"/>
              </w:rPr>
              <w:t xml:space="preserve"> на момент поставки должен составлять:</w:t>
            </w:r>
          </w:p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5B89">
              <w:t>1</w:t>
            </w:r>
            <w:r w:rsidRPr="00845B89">
              <w:rPr>
                <w:lang w:val="uz-Cyrl-UZ"/>
              </w:rPr>
              <w:t>2 месяцев</w:t>
            </w:r>
            <w:r w:rsidRPr="00845B89">
              <w:t xml:space="preserve"> остаточный срок не менее 80%;</w:t>
            </w:r>
          </w:p>
          <w:p w:rsidR="009924A3" w:rsidRPr="00845B89" w:rsidRDefault="009924A3" w:rsidP="008F7867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5B89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845B89">
              <w:t xml:space="preserve"> </w:t>
            </w:r>
            <w:r w:rsidRPr="00845B89">
              <w:rPr>
                <w:lang w:val="uz-Cyrl-UZ"/>
              </w:rPr>
              <w:t xml:space="preserve">свыше 12 месяцев и до 24 месяцев </w:t>
            </w:r>
            <w:r w:rsidRPr="00845B89">
              <w:t xml:space="preserve">остаточный срок </w:t>
            </w:r>
            <w:r w:rsidRPr="00845B89">
              <w:rPr>
                <w:lang w:val="uz-Cyrl-UZ"/>
              </w:rPr>
              <w:t>не менее 70%;</w:t>
            </w:r>
          </w:p>
          <w:p w:rsidR="009924A3" w:rsidRPr="00845B89" w:rsidRDefault="009924A3" w:rsidP="008F7867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5B89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845B89">
              <w:t xml:space="preserve"> </w:t>
            </w:r>
            <w:r w:rsidRPr="00845B89">
              <w:rPr>
                <w:lang w:val="uz-Cyrl-UZ"/>
              </w:rPr>
              <w:t xml:space="preserve">свыше 24 месяцев и до 36 месяцев </w:t>
            </w:r>
            <w:r w:rsidRPr="00845B89">
              <w:t xml:space="preserve">остаточный срок </w:t>
            </w:r>
            <w:r w:rsidRPr="00845B89">
              <w:rPr>
                <w:lang w:val="uz-Cyrl-UZ"/>
              </w:rPr>
              <w:t>не менее 60%;</w:t>
            </w:r>
          </w:p>
          <w:p w:rsidR="009924A3" w:rsidRPr="00845B89" w:rsidRDefault="009924A3" w:rsidP="008F7867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5B89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845B89">
              <w:t xml:space="preserve"> </w:t>
            </w:r>
            <w:r w:rsidRPr="00845B89">
              <w:rPr>
                <w:lang w:val="uz-Cyrl-UZ"/>
              </w:rPr>
              <w:t xml:space="preserve">свыше 36 месяцев </w:t>
            </w:r>
            <w:r w:rsidRPr="00845B89">
              <w:t>остаточный срок</w:t>
            </w:r>
            <w:r w:rsidRPr="00845B89">
              <w:rPr>
                <w:lang w:val="uz-Cyrl-UZ"/>
              </w:rPr>
              <w:t xml:space="preserve"> не менее 50%.</w:t>
            </w:r>
          </w:p>
          <w:p w:rsidR="009924A3" w:rsidRPr="00845B89" w:rsidRDefault="009924A3" w:rsidP="008F7867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5B89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t>Хранение в прохладном темном месте.</w:t>
            </w:r>
          </w:p>
        </w:tc>
      </w:tr>
      <w:tr w:rsidR="009924A3" w:rsidRPr="00845B89" w:rsidTr="008F7867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</w:tcPr>
          <w:p w:rsidR="009924A3" w:rsidRPr="00845B89" w:rsidRDefault="009924A3" w:rsidP="008F7867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5B89">
              <w:rPr>
                <w:lang w:val="en-US"/>
              </w:rPr>
              <w:t>Особые</w:t>
            </w:r>
            <w:proofErr w:type="spellEnd"/>
            <w:r w:rsidRPr="00845B89">
              <w:rPr>
                <w:lang w:val="en-US"/>
              </w:rPr>
              <w:t xml:space="preserve"> </w:t>
            </w:r>
            <w:proofErr w:type="spellStart"/>
            <w:r w:rsidRPr="00845B89">
              <w:rPr>
                <w:lang w:val="en-US"/>
              </w:rPr>
              <w:t>инструкции</w:t>
            </w:r>
            <w:proofErr w:type="spellEnd"/>
            <w:r w:rsidRPr="00845B89">
              <w:rPr>
                <w:lang w:val="en-US"/>
              </w:rPr>
              <w:t>:</w:t>
            </w:r>
          </w:p>
        </w:tc>
        <w:tc>
          <w:tcPr>
            <w:tcW w:w="7938" w:type="dxa"/>
          </w:tcPr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9924A3" w:rsidRPr="00845B89" w:rsidTr="008F786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</w:tcPr>
          <w:p w:rsidR="009924A3" w:rsidRPr="00845B89" w:rsidRDefault="009924A3" w:rsidP="008F7867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5B89">
              <w:rPr>
                <w:lang w:val="en-US"/>
              </w:rPr>
              <w:t>Инструкции</w:t>
            </w:r>
            <w:proofErr w:type="spellEnd"/>
            <w:r w:rsidRPr="00845B89">
              <w:rPr>
                <w:lang w:val="en-US"/>
              </w:rPr>
              <w:t xml:space="preserve"> </w:t>
            </w:r>
            <w:proofErr w:type="spellStart"/>
            <w:r w:rsidRPr="00845B89">
              <w:rPr>
                <w:lang w:val="en-US"/>
              </w:rPr>
              <w:t>по</w:t>
            </w:r>
            <w:proofErr w:type="spellEnd"/>
            <w:r w:rsidRPr="00845B89">
              <w:rPr>
                <w:lang w:val="en-US"/>
              </w:rPr>
              <w:t xml:space="preserve"> </w:t>
            </w:r>
            <w:proofErr w:type="spellStart"/>
            <w:r w:rsidRPr="00845B89">
              <w:rPr>
                <w:lang w:val="en-US"/>
              </w:rPr>
              <w:t>применению</w:t>
            </w:r>
            <w:proofErr w:type="spellEnd"/>
          </w:p>
        </w:tc>
        <w:tc>
          <w:tcPr>
            <w:tcW w:w="7938" w:type="dxa"/>
          </w:tcPr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9924A3" w:rsidRPr="00A171FB" w:rsidTr="008F786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</w:tcPr>
          <w:p w:rsidR="009924A3" w:rsidRPr="00845B89" w:rsidRDefault="009924A3" w:rsidP="008F7867">
            <w:r w:rsidRPr="00845B89">
              <w:t>Наличие сертификатов и регистрации</w:t>
            </w:r>
          </w:p>
        </w:tc>
        <w:tc>
          <w:tcPr>
            <w:tcW w:w="7938" w:type="dxa"/>
          </w:tcPr>
          <w:p w:rsidR="008F7867" w:rsidRDefault="009924A3" w:rsidP="008F7867">
            <w:r w:rsidRPr="00A171FB">
              <w:t>Сертификат EMA или сертификат (документ) о регистрации препарата в одной из 20 стран согласно перечню, утвержденному в соответствии с №ПП-3948 от 24.09.2018г.</w:t>
            </w:r>
            <w:r w:rsidR="008F7BA2">
              <w:t xml:space="preserve"> </w:t>
            </w:r>
          </w:p>
          <w:p w:rsidR="009924A3" w:rsidRPr="00A171FB" w:rsidRDefault="008F7BA2" w:rsidP="008F7867">
            <w:r w:rsidRPr="008F7BA2">
              <w:t>(для иностранных поставщиков)</w:t>
            </w:r>
          </w:p>
        </w:tc>
      </w:tr>
      <w:tr w:rsidR="009924A3" w:rsidTr="008F7867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</w:tcPr>
          <w:p w:rsidR="009924A3" w:rsidRPr="00845B89" w:rsidRDefault="009924A3" w:rsidP="008F7867">
            <w:r w:rsidRPr="00845B89">
              <w:t>Наличие регистрации</w:t>
            </w:r>
          </w:p>
        </w:tc>
        <w:tc>
          <w:tcPr>
            <w:tcW w:w="7938" w:type="dxa"/>
          </w:tcPr>
          <w:p w:rsidR="009924A3" w:rsidRDefault="009924A3" w:rsidP="007321E1">
            <w:r w:rsidRPr="00A171FB">
              <w:t xml:space="preserve">В случае присуждения контракта, участник должен пройти процедуру признания регистрации препарата в </w:t>
            </w:r>
            <w:proofErr w:type="spellStart"/>
            <w:r w:rsidRPr="00A171FB">
              <w:t>ГЦЭиСЛСИМНиМТ</w:t>
            </w:r>
            <w:proofErr w:type="spellEnd"/>
            <w:r w:rsidRPr="00A171FB">
              <w:t xml:space="preserve"> в соответствии с ПКМ 862 от 24.10.2018г.</w:t>
            </w:r>
          </w:p>
        </w:tc>
      </w:tr>
      <w:tr w:rsidR="009924A3" w:rsidTr="008F7867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</w:tcPr>
          <w:p w:rsidR="009924A3" w:rsidRPr="00845B89" w:rsidRDefault="009924A3" w:rsidP="008F7867"/>
        </w:tc>
        <w:tc>
          <w:tcPr>
            <w:tcW w:w="7938" w:type="dxa"/>
          </w:tcPr>
          <w:p w:rsidR="009924A3" w:rsidRPr="00A171FB" w:rsidRDefault="009924A3" w:rsidP="008F7867"/>
        </w:tc>
      </w:tr>
      <w:tr w:rsidR="009924A3" w:rsidRPr="00845B89" w:rsidTr="008F7867">
        <w:tc>
          <w:tcPr>
            <w:tcW w:w="10774" w:type="dxa"/>
            <w:gridSpan w:val="2"/>
            <w:shd w:val="clear" w:color="auto" w:fill="D9D9D9" w:themeFill="background1" w:themeFillShade="D9"/>
          </w:tcPr>
          <w:p w:rsidR="009924A3" w:rsidRPr="00845B89" w:rsidRDefault="009924A3" w:rsidP="008F7867">
            <w:pPr>
              <w:tabs>
                <w:tab w:val="left" w:pos="2410"/>
              </w:tabs>
              <w:jc w:val="center"/>
              <w:rPr>
                <w:b/>
              </w:rPr>
            </w:pPr>
            <w:r w:rsidRPr="00845B89">
              <w:rPr>
                <w:b/>
              </w:rPr>
              <w:t xml:space="preserve">Лот №64. </w:t>
            </w:r>
            <w:proofErr w:type="spellStart"/>
            <w:r w:rsidRPr="00845B89">
              <w:rPr>
                <w:b/>
              </w:rPr>
              <w:t>Темозоломид</w:t>
            </w:r>
            <w:proofErr w:type="spellEnd"/>
          </w:p>
        </w:tc>
      </w:tr>
      <w:tr w:rsidR="009924A3" w:rsidRPr="00845B89" w:rsidTr="008F7867">
        <w:tc>
          <w:tcPr>
            <w:tcW w:w="10774" w:type="dxa"/>
            <w:gridSpan w:val="2"/>
          </w:tcPr>
          <w:p w:rsidR="009924A3" w:rsidRPr="00845B89" w:rsidRDefault="009924A3" w:rsidP="008F7867">
            <w:pPr>
              <w:tabs>
                <w:tab w:val="left" w:pos="2410"/>
              </w:tabs>
              <w:jc w:val="center"/>
              <w:rPr>
                <w:b/>
              </w:rPr>
            </w:pPr>
            <w:r w:rsidRPr="00845B89">
              <w:rPr>
                <w:b/>
              </w:rPr>
              <w:t>Техническое задание</w:t>
            </w:r>
          </w:p>
        </w:tc>
      </w:tr>
      <w:tr w:rsidR="009924A3" w:rsidRPr="00845B89" w:rsidTr="008F7867">
        <w:tc>
          <w:tcPr>
            <w:tcW w:w="10774" w:type="dxa"/>
            <w:gridSpan w:val="2"/>
          </w:tcPr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t xml:space="preserve">Препарат </w:t>
            </w:r>
            <w:proofErr w:type="spellStart"/>
            <w:r w:rsidRPr="00845B89">
              <w:t>Темозоломид</w:t>
            </w:r>
            <w:proofErr w:type="spellEnd"/>
            <w:r w:rsidRPr="00845B89">
              <w:t xml:space="preserve"> предназначен для лечения пациентов с онкологическими заболеваниями: (злокачественные </w:t>
            </w:r>
            <w:r w:rsidRPr="00845B89">
              <w:lastRenderedPageBreak/>
              <w:t>глиомы, меланома и др.)</w:t>
            </w:r>
          </w:p>
        </w:tc>
      </w:tr>
      <w:tr w:rsidR="009924A3" w:rsidRPr="00845B89" w:rsidTr="008F7867">
        <w:tc>
          <w:tcPr>
            <w:tcW w:w="10774" w:type="dxa"/>
            <w:gridSpan w:val="2"/>
          </w:tcPr>
          <w:p w:rsidR="009924A3" w:rsidRPr="00845B89" w:rsidRDefault="009924A3" w:rsidP="008F7867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845B89">
              <w:rPr>
                <w:b/>
                <w:lang w:val="en-US"/>
              </w:rPr>
              <w:lastRenderedPageBreak/>
              <w:t>Производитель</w:t>
            </w:r>
            <w:proofErr w:type="spellEnd"/>
          </w:p>
        </w:tc>
      </w:tr>
      <w:tr w:rsidR="009924A3" w:rsidRPr="00845B89" w:rsidTr="008F7867">
        <w:tc>
          <w:tcPr>
            <w:tcW w:w="10774" w:type="dxa"/>
            <w:gridSpan w:val="2"/>
          </w:tcPr>
          <w:p w:rsidR="009924A3" w:rsidRPr="00845B89" w:rsidRDefault="009924A3" w:rsidP="008F7867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845B89">
              <w:rPr>
                <w:b/>
                <w:lang w:val="en-US"/>
              </w:rPr>
              <w:t>Торговое</w:t>
            </w:r>
            <w:proofErr w:type="spellEnd"/>
            <w:r w:rsidRPr="00845B89">
              <w:rPr>
                <w:b/>
                <w:lang w:val="en-US"/>
              </w:rPr>
              <w:t xml:space="preserve"> </w:t>
            </w:r>
            <w:proofErr w:type="spellStart"/>
            <w:r w:rsidRPr="00845B89">
              <w:rPr>
                <w:b/>
                <w:lang w:val="en-US"/>
              </w:rPr>
              <w:t>наименование</w:t>
            </w:r>
            <w:proofErr w:type="spellEnd"/>
          </w:p>
        </w:tc>
      </w:tr>
      <w:tr w:rsidR="009924A3" w:rsidRPr="00845B89" w:rsidTr="008F7867">
        <w:tc>
          <w:tcPr>
            <w:tcW w:w="2836" w:type="dxa"/>
          </w:tcPr>
          <w:p w:rsidR="009924A3" w:rsidRPr="00845B89" w:rsidRDefault="009924A3" w:rsidP="008F7867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5B89">
              <w:rPr>
                <w:lang w:val="en-US"/>
              </w:rPr>
              <w:t>Состав</w:t>
            </w:r>
            <w:proofErr w:type="spellEnd"/>
            <w:r w:rsidRPr="00845B89">
              <w:rPr>
                <w:lang w:val="en-US"/>
              </w:rPr>
              <w:t xml:space="preserve"> </w:t>
            </w:r>
            <w:proofErr w:type="spellStart"/>
            <w:r w:rsidRPr="00845B89">
              <w:rPr>
                <w:lang w:val="en-US"/>
              </w:rPr>
              <w:t>препарата</w:t>
            </w:r>
            <w:proofErr w:type="spellEnd"/>
          </w:p>
          <w:p w:rsidR="009924A3" w:rsidRPr="00845B89" w:rsidRDefault="009924A3" w:rsidP="008F7867">
            <w:pPr>
              <w:tabs>
                <w:tab w:val="left" w:pos="2410"/>
              </w:tabs>
            </w:pPr>
            <w:proofErr w:type="spellStart"/>
            <w:r w:rsidRPr="00845B89">
              <w:t>Темозоломид</w:t>
            </w:r>
            <w:proofErr w:type="spellEnd"/>
          </w:p>
        </w:tc>
        <w:tc>
          <w:tcPr>
            <w:tcW w:w="7938" w:type="dxa"/>
          </w:tcPr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t>В каждой капсуле содержится:</w:t>
            </w:r>
          </w:p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proofErr w:type="spellStart"/>
            <w:r w:rsidRPr="00845B89">
              <w:t>Темозоломид</w:t>
            </w:r>
            <w:proofErr w:type="spellEnd"/>
            <w:r w:rsidRPr="00845B89">
              <w:t xml:space="preserve"> 250 мг</w:t>
            </w:r>
          </w:p>
        </w:tc>
      </w:tr>
      <w:tr w:rsidR="009924A3" w:rsidRPr="00845B89" w:rsidTr="008F7867">
        <w:tc>
          <w:tcPr>
            <w:tcW w:w="2836" w:type="dxa"/>
          </w:tcPr>
          <w:p w:rsidR="009924A3" w:rsidRPr="00845B89" w:rsidRDefault="009924A3" w:rsidP="008F7867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5B89">
              <w:rPr>
                <w:lang w:val="en-US"/>
              </w:rPr>
              <w:t>Описание</w:t>
            </w:r>
            <w:proofErr w:type="spellEnd"/>
            <w:r w:rsidRPr="00845B89">
              <w:rPr>
                <w:lang w:val="en-US"/>
              </w:rPr>
              <w:t xml:space="preserve"> </w:t>
            </w:r>
            <w:proofErr w:type="spellStart"/>
            <w:r w:rsidRPr="00845B89">
              <w:rPr>
                <w:lang w:val="en-US"/>
              </w:rPr>
              <w:t>отдельной</w:t>
            </w:r>
            <w:proofErr w:type="spellEnd"/>
            <w:r w:rsidRPr="00845B89">
              <w:rPr>
                <w:lang w:val="en-US"/>
              </w:rPr>
              <w:t xml:space="preserve"> </w:t>
            </w:r>
            <w:proofErr w:type="spellStart"/>
            <w:r w:rsidRPr="00845B89">
              <w:rPr>
                <w:lang w:val="en-US"/>
              </w:rPr>
              <w:t>упаковки</w:t>
            </w:r>
            <w:proofErr w:type="spellEnd"/>
          </w:p>
        </w:tc>
        <w:tc>
          <w:tcPr>
            <w:tcW w:w="7938" w:type="dxa"/>
          </w:tcPr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t>Каждая индивидуальная упаковка может содержать несколько капсул препарата исходя из производимой формы упаковки производителя данного препарата. При этом цена должна быть указана за 1 капсулу.</w:t>
            </w:r>
          </w:p>
        </w:tc>
      </w:tr>
      <w:tr w:rsidR="009924A3" w:rsidRPr="00845B89" w:rsidTr="008F7867">
        <w:tc>
          <w:tcPr>
            <w:tcW w:w="2836" w:type="dxa"/>
          </w:tcPr>
          <w:p w:rsidR="009924A3" w:rsidRPr="00845B89" w:rsidRDefault="009924A3" w:rsidP="008F7867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5B89">
              <w:rPr>
                <w:lang w:val="en-US"/>
              </w:rPr>
              <w:t>Срок</w:t>
            </w:r>
            <w:proofErr w:type="spellEnd"/>
            <w:r w:rsidRPr="00845B89">
              <w:rPr>
                <w:lang w:val="en-US"/>
              </w:rPr>
              <w:t xml:space="preserve"> </w:t>
            </w:r>
            <w:proofErr w:type="spellStart"/>
            <w:r w:rsidRPr="00845B89">
              <w:rPr>
                <w:lang w:val="en-US"/>
              </w:rPr>
              <w:t>годности</w:t>
            </w:r>
            <w:proofErr w:type="spellEnd"/>
            <w:r w:rsidRPr="00845B89">
              <w:rPr>
                <w:lang w:val="en-US"/>
              </w:rPr>
              <w:t>:</w:t>
            </w:r>
          </w:p>
        </w:tc>
        <w:tc>
          <w:tcPr>
            <w:tcW w:w="7938" w:type="dxa"/>
          </w:tcPr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t>Остаточный срок годности препарата</w:t>
            </w:r>
            <w:r w:rsidRPr="00845B89">
              <w:rPr>
                <w:lang w:val="uz-Cyrl-UZ"/>
              </w:rPr>
              <w:t xml:space="preserve"> на момент поставки должен составлять:</w:t>
            </w:r>
          </w:p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5B89">
              <w:t>1</w:t>
            </w:r>
            <w:r w:rsidRPr="00845B89">
              <w:rPr>
                <w:lang w:val="uz-Cyrl-UZ"/>
              </w:rPr>
              <w:t>2 месяцев</w:t>
            </w:r>
            <w:r w:rsidRPr="00845B89">
              <w:t xml:space="preserve"> остаточный срок не менее 80%;</w:t>
            </w:r>
          </w:p>
          <w:p w:rsidR="009924A3" w:rsidRPr="00845B89" w:rsidRDefault="009924A3" w:rsidP="008F7867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5B89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845B89">
              <w:t xml:space="preserve"> </w:t>
            </w:r>
            <w:r w:rsidRPr="00845B89">
              <w:rPr>
                <w:lang w:val="uz-Cyrl-UZ"/>
              </w:rPr>
              <w:t xml:space="preserve">свыше 12 месяцев и до 24 месяцев </w:t>
            </w:r>
            <w:r w:rsidRPr="00845B89">
              <w:t xml:space="preserve">остаточный срок </w:t>
            </w:r>
            <w:r w:rsidRPr="00845B89">
              <w:rPr>
                <w:lang w:val="uz-Cyrl-UZ"/>
              </w:rPr>
              <w:t>не менее 70%;</w:t>
            </w:r>
          </w:p>
          <w:p w:rsidR="009924A3" w:rsidRPr="00845B89" w:rsidRDefault="009924A3" w:rsidP="008F7867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5B89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845B89">
              <w:t xml:space="preserve"> </w:t>
            </w:r>
            <w:r w:rsidRPr="00845B89">
              <w:rPr>
                <w:lang w:val="uz-Cyrl-UZ"/>
              </w:rPr>
              <w:t xml:space="preserve">свыше 24 месяцев и до 36 месяцев </w:t>
            </w:r>
            <w:r w:rsidRPr="00845B89">
              <w:t xml:space="preserve">остаточный срок </w:t>
            </w:r>
            <w:r w:rsidRPr="00845B89">
              <w:rPr>
                <w:lang w:val="uz-Cyrl-UZ"/>
              </w:rPr>
              <w:t>не менее 60%;</w:t>
            </w:r>
          </w:p>
          <w:p w:rsidR="009924A3" w:rsidRPr="00845B89" w:rsidRDefault="009924A3" w:rsidP="008F7867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5B89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845B89">
              <w:t xml:space="preserve"> </w:t>
            </w:r>
            <w:r w:rsidRPr="00845B89">
              <w:rPr>
                <w:lang w:val="uz-Cyrl-UZ"/>
              </w:rPr>
              <w:t xml:space="preserve">свыше 36 месяцев </w:t>
            </w:r>
            <w:r w:rsidRPr="00845B89">
              <w:t>остаточный срок</w:t>
            </w:r>
            <w:r w:rsidRPr="00845B89">
              <w:rPr>
                <w:lang w:val="uz-Cyrl-UZ"/>
              </w:rPr>
              <w:t xml:space="preserve"> не менее 50%.</w:t>
            </w:r>
          </w:p>
          <w:p w:rsidR="009924A3" w:rsidRPr="00845B89" w:rsidRDefault="009924A3" w:rsidP="008F7867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5B89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t>Хранение в прохладном темном месте.</w:t>
            </w:r>
          </w:p>
        </w:tc>
      </w:tr>
      <w:tr w:rsidR="009924A3" w:rsidRPr="00845B89" w:rsidTr="008F7867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36" w:type="dxa"/>
          </w:tcPr>
          <w:p w:rsidR="009924A3" w:rsidRPr="00845B89" w:rsidRDefault="009924A3" w:rsidP="008F7867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5B89">
              <w:rPr>
                <w:lang w:val="en-US"/>
              </w:rPr>
              <w:t>Особые</w:t>
            </w:r>
            <w:proofErr w:type="spellEnd"/>
            <w:r w:rsidRPr="00845B89">
              <w:rPr>
                <w:lang w:val="en-US"/>
              </w:rPr>
              <w:t xml:space="preserve"> </w:t>
            </w:r>
            <w:proofErr w:type="spellStart"/>
            <w:r w:rsidRPr="00845B89">
              <w:rPr>
                <w:lang w:val="en-US"/>
              </w:rPr>
              <w:t>инструкции</w:t>
            </w:r>
            <w:proofErr w:type="spellEnd"/>
            <w:r w:rsidRPr="00845B89">
              <w:rPr>
                <w:lang w:val="en-US"/>
              </w:rPr>
              <w:t>:</w:t>
            </w:r>
          </w:p>
        </w:tc>
        <w:tc>
          <w:tcPr>
            <w:tcW w:w="7938" w:type="dxa"/>
          </w:tcPr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9924A3" w:rsidRPr="00845B89" w:rsidTr="008F786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</w:tcPr>
          <w:p w:rsidR="009924A3" w:rsidRPr="00845B89" w:rsidRDefault="009924A3" w:rsidP="008F7867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5B89">
              <w:rPr>
                <w:lang w:val="en-US"/>
              </w:rPr>
              <w:t>Инструкции</w:t>
            </w:r>
            <w:proofErr w:type="spellEnd"/>
            <w:r w:rsidRPr="00845B89">
              <w:rPr>
                <w:lang w:val="en-US"/>
              </w:rPr>
              <w:t xml:space="preserve"> </w:t>
            </w:r>
            <w:proofErr w:type="spellStart"/>
            <w:r w:rsidRPr="00845B89">
              <w:rPr>
                <w:lang w:val="en-US"/>
              </w:rPr>
              <w:t>по</w:t>
            </w:r>
            <w:proofErr w:type="spellEnd"/>
            <w:r w:rsidRPr="00845B89">
              <w:rPr>
                <w:lang w:val="en-US"/>
              </w:rPr>
              <w:t xml:space="preserve"> </w:t>
            </w:r>
            <w:proofErr w:type="spellStart"/>
            <w:r w:rsidRPr="00845B89">
              <w:rPr>
                <w:lang w:val="en-US"/>
              </w:rPr>
              <w:t>применению</w:t>
            </w:r>
            <w:proofErr w:type="spellEnd"/>
          </w:p>
        </w:tc>
        <w:tc>
          <w:tcPr>
            <w:tcW w:w="7938" w:type="dxa"/>
          </w:tcPr>
          <w:p w:rsidR="009924A3" w:rsidRPr="00845B89" w:rsidRDefault="009924A3" w:rsidP="008F7867">
            <w:pPr>
              <w:tabs>
                <w:tab w:val="left" w:pos="2410"/>
              </w:tabs>
              <w:jc w:val="both"/>
            </w:pPr>
            <w:r w:rsidRPr="00845B89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9924A3" w:rsidRPr="00F03B0C" w:rsidTr="008F786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36" w:type="dxa"/>
          </w:tcPr>
          <w:p w:rsidR="009924A3" w:rsidRPr="00845B89" w:rsidRDefault="009924A3" w:rsidP="008F7867">
            <w:r w:rsidRPr="00845B89">
              <w:t>Наличие сертификатов и регистрации</w:t>
            </w:r>
          </w:p>
        </w:tc>
        <w:tc>
          <w:tcPr>
            <w:tcW w:w="7938" w:type="dxa"/>
          </w:tcPr>
          <w:p w:rsidR="009924A3" w:rsidRPr="00F03B0C" w:rsidRDefault="009924A3" w:rsidP="008F7867">
            <w:r w:rsidRPr="00F03B0C">
              <w:t>Сертификат EMA или сертификат (документ) о регистрации препарата в одной из 20 стран согласно перечню, утвержденному в соответствии с №ПП-3948 от 24.09.2018г.</w:t>
            </w:r>
            <w:r w:rsidR="008F7BA2">
              <w:t xml:space="preserve"> </w:t>
            </w:r>
            <w:r w:rsidR="008F7BA2" w:rsidRPr="008F7BA2">
              <w:t>(для иностранных поставщиков)</w:t>
            </w:r>
          </w:p>
        </w:tc>
      </w:tr>
      <w:tr w:rsidR="009924A3" w:rsidTr="008F7867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</w:tcPr>
          <w:p w:rsidR="009924A3" w:rsidRPr="00845B89" w:rsidRDefault="009924A3" w:rsidP="008F7867">
            <w:r w:rsidRPr="00845B89">
              <w:t>Наличие регистрации</w:t>
            </w:r>
          </w:p>
        </w:tc>
        <w:tc>
          <w:tcPr>
            <w:tcW w:w="7938" w:type="dxa"/>
          </w:tcPr>
          <w:p w:rsidR="009924A3" w:rsidRDefault="009924A3" w:rsidP="007321E1">
            <w:r w:rsidRPr="00F03B0C">
              <w:t xml:space="preserve">В случае присуждения контракта, участник должен пройти процедуру признания регистрации препарата в </w:t>
            </w:r>
            <w:proofErr w:type="spellStart"/>
            <w:r w:rsidRPr="00F03B0C">
              <w:t>ГЦЭиСЛСИМНиМТ</w:t>
            </w:r>
            <w:proofErr w:type="spellEnd"/>
            <w:r w:rsidRPr="00F03B0C">
              <w:t xml:space="preserve"> в соответствии с ПКМ 862 от 24.10.2018г.</w:t>
            </w:r>
          </w:p>
        </w:tc>
      </w:tr>
      <w:tr w:rsidR="008F7867" w:rsidTr="008F7867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36" w:type="dxa"/>
          </w:tcPr>
          <w:p w:rsidR="008F7867" w:rsidRPr="00845B89" w:rsidRDefault="008F7867" w:rsidP="008F7867"/>
        </w:tc>
        <w:tc>
          <w:tcPr>
            <w:tcW w:w="7938" w:type="dxa"/>
          </w:tcPr>
          <w:p w:rsidR="008F7867" w:rsidRPr="00F03B0C" w:rsidRDefault="008F7867" w:rsidP="008F7867"/>
        </w:tc>
      </w:tr>
    </w:tbl>
    <w:tbl>
      <w:tblPr>
        <w:tblStyle w:val="2a"/>
        <w:tblW w:w="10774" w:type="dxa"/>
        <w:tblInd w:w="-601" w:type="dxa"/>
        <w:tblLook w:val="04A0" w:firstRow="1" w:lastRow="0" w:firstColumn="1" w:lastColumn="0" w:noHBand="0" w:noVBand="1"/>
      </w:tblPr>
      <w:tblGrid>
        <w:gridCol w:w="2269"/>
        <w:gridCol w:w="8505"/>
      </w:tblGrid>
      <w:tr w:rsidR="002135CD" w:rsidRPr="00D962DF" w:rsidTr="005A4C8E">
        <w:tc>
          <w:tcPr>
            <w:tcW w:w="10774" w:type="dxa"/>
            <w:gridSpan w:val="2"/>
            <w:shd w:val="clear" w:color="auto" w:fill="D9D9D9" w:themeFill="background1" w:themeFillShade="D9"/>
          </w:tcPr>
          <w:p w:rsidR="008F7867" w:rsidRPr="00D962DF" w:rsidRDefault="002135CD" w:rsidP="008F7867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2DF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Лот №</w:t>
            </w:r>
            <w:r w:rsidR="009E4AE5" w:rsidRPr="00D962DF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66</w:t>
            </w:r>
            <w:r w:rsidRPr="00D962DF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 </w:t>
            </w:r>
            <w:r w:rsidRPr="00D962DF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  <w:highlight w:val="lightGray"/>
              </w:rPr>
              <w:t>Т</w:t>
            </w:r>
            <w:r w:rsidRPr="00D962DF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  <w:highlight w:val="lightGray"/>
                <w:lang w:val="uz-Cyrl-UZ"/>
              </w:rPr>
              <w:t xml:space="preserve">рансретиноевая кислота </w:t>
            </w:r>
            <w:r w:rsidRPr="00D962DF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  <w:highlight w:val="lightGray"/>
              </w:rPr>
              <w:t>(</w:t>
            </w:r>
            <w:r w:rsidRPr="00D962DF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  <w:highlight w:val="lightGray"/>
                <w:lang w:val="en-US"/>
              </w:rPr>
              <w:t>ATRA</w:t>
            </w:r>
            <w:r w:rsidRPr="00D962DF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  <w:highlight w:val="lightGray"/>
              </w:rPr>
              <w:t>)</w:t>
            </w:r>
            <w:r w:rsidRPr="00D962D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highlight w:val="lightGray"/>
              </w:rPr>
              <w:t>.</w:t>
            </w:r>
            <w:r w:rsidRPr="00D962D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highlight w:val="lightGray"/>
                <w:lang w:val="uz-Cyrl-UZ"/>
              </w:rPr>
              <w:t xml:space="preserve"> VESANOID</w:t>
            </w:r>
          </w:p>
        </w:tc>
      </w:tr>
      <w:tr w:rsidR="002135CD" w:rsidRPr="00D962DF" w:rsidTr="009E4AE5">
        <w:tc>
          <w:tcPr>
            <w:tcW w:w="10774" w:type="dxa"/>
            <w:gridSpan w:val="2"/>
          </w:tcPr>
          <w:p w:rsidR="002135CD" w:rsidRPr="00D962DF" w:rsidRDefault="002135CD" w:rsidP="00ED50B6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2D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задание</w:t>
            </w:r>
          </w:p>
        </w:tc>
      </w:tr>
      <w:tr w:rsidR="002135CD" w:rsidRPr="00D962DF" w:rsidTr="009E4AE5">
        <w:tc>
          <w:tcPr>
            <w:tcW w:w="10774" w:type="dxa"/>
            <w:gridSpan w:val="2"/>
          </w:tcPr>
          <w:p w:rsidR="002135CD" w:rsidRPr="00D962DF" w:rsidRDefault="002135CD" w:rsidP="00D962DF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F">
              <w:rPr>
                <w:rFonts w:ascii="Times New Roman" w:hAnsi="Times New Roman" w:cs="Times New Roman"/>
                <w:b/>
                <w:sz w:val="20"/>
                <w:szCs w:val="20"/>
              </w:rPr>
              <w:t>Препарат</w:t>
            </w:r>
            <w:r w:rsidRPr="00D962D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D962DF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ТРАНСРЕТИНОЕВАЯ КИСЛОТА (</w:t>
            </w:r>
            <w:r w:rsidRPr="00D962DF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  <w:lang w:val="en-US"/>
              </w:rPr>
              <w:t>ATRA</w:t>
            </w:r>
            <w:r w:rsidRPr="00D962DF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)</w:t>
            </w:r>
            <w:r w:rsidRPr="00D962D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  <w:r w:rsidRPr="00D962D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uz-Cyrl-UZ"/>
              </w:rPr>
              <w:t xml:space="preserve"> VESANOID</w:t>
            </w:r>
            <w:r w:rsidRPr="00D962D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В составе комплексного лечения острого </w:t>
            </w:r>
            <w:proofErr w:type="spellStart"/>
            <w:r w:rsidRPr="00D962D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лимфобластного</w:t>
            </w:r>
            <w:proofErr w:type="spellEnd"/>
            <w:r w:rsidRPr="00D962D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лейкоза , </w:t>
            </w:r>
            <w:proofErr w:type="spellStart"/>
            <w:r w:rsidRPr="00D962D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миелобластного</w:t>
            </w:r>
            <w:proofErr w:type="spellEnd"/>
            <w:r w:rsidRPr="00D962D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и </w:t>
            </w:r>
            <w:proofErr w:type="spellStart"/>
            <w:r w:rsidRPr="00D962D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промиелоцитарного</w:t>
            </w:r>
            <w:proofErr w:type="spellEnd"/>
            <w:r w:rsidRPr="00D962D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лейкоза</w:t>
            </w:r>
            <w:r w:rsidRPr="00D962D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uz-Cyrl-UZ"/>
              </w:rPr>
              <w:t>.</w:t>
            </w:r>
          </w:p>
        </w:tc>
      </w:tr>
      <w:tr w:rsidR="002135CD" w:rsidRPr="00D962DF" w:rsidTr="009E4AE5">
        <w:tc>
          <w:tcPr>
            <w:tcW w:w="10774" w:type="dxa"/>
            <w:gridSpan w:val="2"/>
          </w:tcPr>
          <w:p w:rsidR="002135CD" w:rsidRPr="00D962DF" w:rsidRDefault="002135CD" w:rsidP="00ED50B6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2D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</w:t>
            </w:r>
          </w:p>
        </w:tc>
      </w:tr>
      <w:tr w:rsidR="002135CD" w:rsidRPr="00D962DF" w:rsidTr="009E4AE5">
        <w:tc>
          <w:tcPr>
            <w:tcW w:w="10774" w:type="dxa"/>
            <w:gridSpan w:val="2"/>
          </w:tcPr>
          <w:p w:rsidR="002135CD" w:rsidRPr="00D962DF" w:rsidRDefault="002135CD" w:rsidP="00ED50B6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2DF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наименование</w:t>
            </w:r>
          </w:p>
        </w:tc>
      </w:tr>
      <w:tr w:rsidR="002135CD" w:rsidRPr="00D962DF" w:rsidTr="00D962DF">
        <w:trPr>
          <w:trHeight w:val="132"/>
        </w:trPr>
        <w:tc>
          <w:tcPr>
            <w:tcW w:w="2269" w:type="dxa"/>
          </w:tcPr>
          <w:p w:rsidR="002135CD" w:rsidRPr="00D962DF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F">
              <w:rPr>
                <w:rFonts w:ascii="Times New Roman" w:hAnsi="Times New Roman" w:cs="Times New Roman"/>
                <w:sz w:val="20"/>
                <w:szCs w:val="20"/>
              </w:rPr>
              <w:t>Состав препарата</w:t>
            </w:r>
          </w:p>
          <w:p w:rsidR="002135CD" w:rsidRPr="00D962DF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D962D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Синтетический  </w:t>
            </w:r>
            <w:proofErr w:type="spellStart"/>
            <w:r w:rsidRPr="00D962D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ретиноид</w:t>
            </w:r>
            <w:proofErr w:type="spellEnd"/>
          </w:p>
        </w:tc>
        <w:tc>
          <w:tcPr>
            <w:tcW w:w="8505" w:type="dxa"/>
          </w:tcPr>
          <w:p w:rsidR="002135CD" w:rsidRPr="00D962DF" w:rsidRDefault="002135CD" w:rsidP="00ED50B6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D962DF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В каждой к</w:t>
            </w:r>
            <w:proofErr w:type="spellStart"/>
            <w:r w:rsidRPr="00D962DF">
              <w:rPr>
                <w:rFonts w:ascii="Times New Roman" w:eastAsia="Times New Roman" w:hAnsi="Times New Roman" w:cs="Times New Roman"/>
                <w:sz w:val="20"/>
                <w:szCs w:val="20"/>
              </w:rPr>
              <w:t>апсул</w:t>
            </w:r>
            <w:proofErr w:type="spellEnd"/>
            <w:r w:rsidRPr="00D962DF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е</w:t>
            </w:r>
            <w:r w:rsidRPr="00D962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962DF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содержится </w:t>
            </w:r>
          </w:p>
          <w:p w:rsidR="002135CD" w:rsidRPr="00D962DF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F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Pr="00D962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0мг </w:t>
            </w:r>
            <w:r w:rsidRPr="00D962D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D962D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uz-Cyrl-UZ"/>
              </w:rPr>
              <w:t>рансретиноевой кислот</w:t>
            </w:r>
            <w:r w:rsidRPr="00D962D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ы.</w:t>
            </w:r>
            <w:r w:rsidRPr="00D962DF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2135CD" w:rsidRPr="00D962DF" w:rsidTr="009E4AE5">
        <w:tc>
          <w:tcPr>
            <w:tcW w:w="2269" w:type="dxa"/>
          </w:tcPr>
          <w:p w:rsidR="002135CD" w:rsidRPr="00D962DF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F">
              <w:rPr>
                <w:rFonts w:ascii="Times New Roman" w:hAnsi="Times New Roman" w:cs="Times New Roman"/>
                <w:sz w:val="20"/>
                <w:szCs w:val="20"/>
              </w:rPr>
              <w:t>Описание отдельной упаковки</w:t>
            </w:r>
          </w:p>
        </w:tc>
        <w:tc>
          <w:tcPr>
            <w:tcW w:w="8505" w:type="dxa"/>
          </w:tcPr>
          <w:p w:rsidR="002135CD" w:rsidRPr="00D962DF" w:rsidRDefault="002135CD" w:rsidP="00ED50B6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2DF">
              <w:rPr>
                <w:rFonts w:ascii="Times New Roman" w:hAnsi="Times New Roman" w:cs="Times New Roman"/>
                <w:sz w:val="20"/>
                <w:szCs w:val="20"/>
              </w:rPr>
              <w:t>Каждая индивидуальная упаковка может содержать несколько капсул препарата исходя из производимой формы упаковки производителя данного препарата. При этом цена должна быть указана за 1 капсулу.</w:t>
            </w:r>
          </w:p>
        </w:tc>
      </w:tr>
      <w:tr w:rsidR="002135CD" w:rsidRPr="00D962DF" w:rsidTr="009E4AE5">
        <w:tc>
          <w:tcPr>
            <w:tcW w:w="2269" w:type="dxa"/>
          </w:tcPr>
          <w:p w:rsidR="002135CD" w:rsidRPr="00D962DF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F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 лекарственной  формы </w:t>
            </w:r>
          </w:p>
        </w:tc>
        <w:tc>
          <w:tcPr>
            <w:tcW w:w="8505" w:type="dxa"/>
          </w:tcPr>
          <w:p w:rsidR="002135CD" w:rsidRPr="00D962DF" w:rsidRDefault="002135CD" w:rsidP="00ED50B6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2DF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Используется в период индукционного и консолидационного и поддерживающего лечения  острого промиелоцитарного лейкоза у взрослых и детей, реже в составе комплексного лечения острого лимфобластного лейкоза и острого миелобластного лейкоза у детей и взрослых. </w:t>
            </w:r>
            <w:r w:rsidRPr="00D962D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ATRA действует на PML-RAR, устраняя возможность такой дифференцировки, в результате чего незрелые </w:t>
            </w:r>
            <w:proofErr w:type="spellStart"/>
            <w:r w:rsidRPr="00D962D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промиелоциты</w:t>
            </w:r>
            <w:proofErr w:type="spellEnd"/>
            <w:r w:rsidRPr="00D962D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дифференцируются в нормальные зрелые клетки крови, и таким образом, уменьшается количество </w:t>
            </w:r>
            <w:proofErr w:type="spellStart"/>
            <w:r w:rsidRPr="00D962D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промиелоцитов</w:t>
            </w:r>
            <w:proofErr w:type="spellEnd"/>
            <w:r w:rsidRPr="00D962D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r w:rsidRPr="00D962DF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Принимают внутрь. Режим дозирования 45 мг/м</w:t>
            </w:r>
            <w:r w:rsidRPr="00D962D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962D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962DF">
              <w:rPr>
                <w:rFonts w:ascii="Times New Roman" w:eastAsia="Times New Roman" w:hAnsi="Times New Roman" w:cs="Times New Roman"/>
                <w:sz w:val="20"/>
                <w:szCs w:val="20"/>
              </w:rPr>
              <w:t>сут</w:t>
            </w:r>
            <w:proofErr w:type="spellEnd"/>
            <w:r w:rsidRPr="00D962DF">
              <w:rPr>
                <w:rFonts w:ascii="Times New Roman" w:eastAsia="Times New Roman" w:hAnsi="Times New Roman" w:cs="Times New Roman"/>
                <w:sz w:val="20"/>
                <w:szCs w:val="20"/>
              </w:rPr>
              <w:t>. Длительность терапии устанавливают индивидуально в зависимости от протокола лечения, клинической ситуации, возраста пациента.</w:t>
            </w:r>
          </w:p>
        </w:tc>
      </w:tr>
      <w:tr w:rsidR="002135CD" w:rsidRPr="00D962DF" w:rsidTr="009E4AE5">
        <w:tc>
          <w:tcPr>
            <w:tcW w:w="2269" w:type="dxa"/>
          </w:tcPr>
          <w:p w:rsidR="002135CD" w:rsidRPr="00D962DF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F">
              <w:rPr>
                <w:rFonts w:ascii="Times New Roman" w:hAnsi="Times New Roman" w:cs="Times New Roman"/>
                <w:sz w:val="20"/>
                <w:szCs w:val="20"/>
              </w:rPr>
              <w:t xml:space="preserve">Условия хранения  препарата </w:t>
            </w:r>
          </w:p>
        </w:tc>
        <w:tc>
          <w:tcPr>
            <w:tcW w:w="8505" w:type="dxa"/>
          </w:tcPr>
          <w:p w:rsidR="002135CD" w:rsidRPr="00D962DF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F">
              <w:rPr>
                <w:rFonts w:ascii="Times New Roman" w:hAnsi="Times New Roman" w:cs="Times New Roman"/>
                <w:sz w:val="20"/>
                <w:szCs w:val="20"/>
              </w:rPr>
              <w:t>В  защищенном от света месте  при температуре не выше 5 ̊ С</w:t>
            </w:r>
          </w:p>
        </w:tc>
      </w:tr>
      <w:tr w:rsidR="002135CD" w:rsidRPr="00D962DF" w:rsidTr="009E4AE5">
        <w:tc>
          <w:tcPr>
            <w:tcW w:w="2269" w:type="dxa"/>
          </w:tcPr>
          <w:p w:rsidR="002135CD" w:rsidRPr="00D962DF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F">
              <w:rPr>
                <w:rFonts w:ascii="Times New Roman" w:hAnsi="Times New Roman" w:cs="Times New Roman"/>
                <w:sz w:val="20"/>
                <w:szCs w:val="20"/>
              </w:rPr>
              <w:t xml:space="preserve"> Срок  годности </w:t>
            </w:r>
          </w:p>
        </w:tc>
        <w:tc>
          <w:tcPr>
            <w:tcW w:w="8505" w:type="dxa"/>
          </w:tcPr>
          <w:p w:rsidR="002135CD" w:rsidRPr="00D962DF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F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препарата</w:t>
            </w:r>
            <w:r w:rsidRPr="00D962D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 момент поставки должен составлять:</w:t>
            </w:r>
          </w:p>
          <w:p w:rsidR="002135CD" w:rsidRPr="00D962DF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D962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962D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 месяцев</w:t>
            </w:r>
            <w:r w:rsidRPr="00D962DF">
              <w:rPr>
                <w:rFonts w:ascii="Times New Roman" w:hAnsi="Times New Roman" w:cs="Times New Roman"/>
                <w:sz w:val="20"/>
                <w:szCs w:val="20"/>
              </w:rPr>
              <w:t xml:space="preserve"> остаточный срок не менее 80%;</w:t>
            </w:r>
          </w:p>
          <w:p w:rsidR="002135CD" w:rsidRPr="00D962DF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962D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2D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свыше 12 месяцев и до 24 месяцев </w:t>
            </w:r>
            <w:r w:rsidRPr="00D962D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D962D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70%;</w:t>
            </w:r>
          </w:p>
          <w:p w:rsidR="002135CD" w:rsidRPr="00D962DF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962D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2D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свыше 24 месяцев и до 36 месяцев </w:t>
            </w:r>
            <w:r w:rsidRPr="00D962DF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</w:t>
            </w:r>
            <w:r w:rsidRPr="00D962D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 менее 60%;</w:t>
            </w:r>
          </w:p>
          <w:p w:rsidR="002135CD" w:rsidRPr="00D962DF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962D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2D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свыше 36 месяцев </w:t>
            </w:r>
            <w:r w:rsidRPr="00D962DF">
              <w:rPr>
                <w:rFonts w:ascii="Times New Roman" w:hAnsi="Times New Roman" w:cs="Times New Roman"/>
                <w:sz w:val="20"/>
                <w:szCs w:val="20"/>
              </w:rPr>
              <w:t>остаточный срок</w:t>
            </w:r>
            <w:r w:rsidRPr="00D962D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не менее 50%.</w:t>
            </w:r>
          </w:p>
          <w:p w:rsidR="002135CD" w:rsidRPr="00D962DF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962D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Препараты со сроком годности менее 12 месяцев не рассматриваются.</w:t>
            </w:r>
          </w:p>
          <w:p w:rsidR="002135CD" w:rsidRPr="00D962DF" w:rsidRDefault="002135CD" w:rsidP="00ED5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F">
              <w:rPr>
                <w:rFonts w:ascii="Times New Roman" w:hAnsi="Times New Roman" w:cs="Times New Roman"/>
                <w:sz w:val="20"/>
                <w:szCs w:val="20"/>
              </w:rPr>
              <w:t>Хранить в  защищенном от света месте  при температуре не выше 5 ̊ С.</w:t>
            </w:r>
          </w:p>
        </w:tc>
      </w:tr>
      <w:tr w:rsidR="002135CD" w:rsidRPr="00D962DF" w:rsidTr="009E4AE5">
        <w:tc>
          <w:tcPr>
            <w:tcW w:w="2269" w:type="dxa"/>
          </w:tcPr>
          <w:p w:rsidR="002135CD" w:rsidRPr="00D962DF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F">
              <w:rPr>
                <w:rFonts w:ascii="Times New Roman" w:hAnsi="Times New Roman" w:cs="Times New Roman"/>
                <w:sz w:val="20"/>
                <w:szCs w:val="20"/>
              </w:rPr>
              <w:t>Особые  инструкции</w:t>
            </w:r>
          </w:p>
        </w:tc>
        <w:tc>
          <w:tcPr>
            <w:tcW w:w="8505" w:type="dxa"/>
          </w:tcPr>
          <w:p w:rsidR="002135CD" w:rsidRPr="00D962DF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F">
              <w:rPr>
                <w:rFonts w:ascii="Times New Roman" w:hAnsi="Times New Roman" w:cs="Times New Roman"/>
                <w:sz w:val="20"/>
                <w:szCs w:val="20"/>
              </w:rPr>
              <w:t>На упаковке и  ярлыках  должно  быть  написано « распространяется  бесплатно , не  подлежит продаже»</w:t>
            </w:r>
          </w:p>
        </w:tc>
      </w:tr>
      <w:tr w:rsidR="002135CD" w:rsidRPr="00D962DF" w:rsidTr="009E4AE5">
        <w:tc>
          <w:tcPr>
            <w:tcW w:w="2269" w:type="dxa"/>
          </w:tcPr>
          <w:p w:rsidR="002135CD" w:rsidRPr="00D962DF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F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Инструкции по  применению </w:t>
            </w:r>
          </w:p>
        </w:tc>
        <w:tc>
          <w:tcPr>
            <w:tcW w:w="8505" w:type="dxa"/>
          </w:tcPr>
          <w:p w:rsidR="002135CD" w:rsidRPr="00D962DF" w:rsidRDefault="002135CD" w:rsidP="00ED50B6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F">
              <w:rPr>
                <w:rFonts w:ascii="Times New Roman" w:hAnsi="Times New Roman" w:cs="Times New Roman"/>
                <w:sz w:val="20"/>
                <w:szCs w:val="20"/>
              </w:rPr>
              <w:t>Каждая  индивидуальная  упаковка должна  содержать   техническую  инструкцию по применению  на  русском  языке</w:t>
            </w:r>
          </w:p>
        </w:tc>
      </w:tr>
      <w:tr w:rsidR="00C85A30" w:rsidRPr="008F7BA2" w:rsidTr="009E4AE5">
        <w:tc>
          <w:tcPr>
            <w:tcW w:w="2269" w:type="dxa"/>
          </w:tcPr>
          <w:p w:rsidR="00C85A30" w:rsidRPr="008F7BA2" w:rsidRDefault="00C85A30" w:rsidP="005A4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Наличие сертификатов и регистрации</w:t>
            </w:r>
          </w:p>
        </w:tc>
        <w:tc>
          <w:tcPr>
            <w:tcW w:w="8505" w:type="dxa"/>
          </w:tcPr>
          <w:p w:rsidR="00C85A30" w:rsidRPr="008F7BA2" w:rsidRDefault="00C85A30" w:rsidP="008F7BA2">
            <w:pPr>
              <w:rPr>
                <w:rFonts w:ascii="Times New Roman" w:hAnsi="Times New Roman" w:cs="Times New Roman"/>
              </w:rPr>
            </w:pPr>
            <w:r w:rsidRPr="008F7BA2">
              <w:rPr>
                <w:rFonts w:ascii="Times New Roman" w:hAnsi="Times New Roman" w:cs="Times New Roman"/>
              </w:rPr>
              <w:t>Сертификат EMA или сертификат (документ) о регистрации препарата в одной из 20 стран согласно перечню, утвержденному в соответствии с №ПП-3948 от 24.09.2018г.</w:t>
            </w:r>
            <w:r w:rsidR="008F7BA2" w:rsidRPr="008F7BA2">
              <w:rPr>
                <w:rFonts w:ascii="Times New Roman" w:hAnsi="Times New Roman" w:cs="Times New Roman"/>
              </w:rPr>
              <w:t xml:space="preserve"> (для иностранных поставщиков)</w:t>
            </w:r>
          </w:p>
        </w:tc>
      </w:tr>
      <w:tr w:rsidR="00C85A30" w:rsidRPr="008F7BA2" w:rsidTr="009E4AE5">
        <w:tc>
          <w:tcPr>
            <w:tcW w:w="2269" w:type="dxa"/>
          </w:tcPr>
          <w:p w:rsidR="00C85A30" w:rsidRPr="008F7BA2" w:rsidRDefault="00C85A30" w:rsidP="005A4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BA2">
              <w:rPr>
                <w:rFonts w:ascii="Times New Roman" w:hAnsi="Times New Roman" w:cs="Times New Roman"/>
                <w:sz w:val="20"/>
                <w:szCs w:val="20"/>
              </w:rPr>
              <w:t>Наличие регистрации</w:t>
            </w:r>
          </w:p>
        </w:tc>
        <w:tc>
          <w:tcPr>
            <w:tcW w:w="8505" w:type="dxa"/>
          </w:tcPr>
          <w:p w:rsidR="00C85A30" w:rsidRPr="008F7BA2" w:rsidRDefault="00C85A30" w:rsidP="007321E1">
            <w:pPr>
              <w:rPr>
                <w:rFonts w:ascii="Times New Roman" w:hAnsi="Times New Roman" w:cs="Times New Roman"/>
              </w:rPr>
            </w:pPr>
            <w:r w:rsidRPr="008F7BA2">
              <w:rPr>
                <w:rFonts w:ascii="Times New Roman" w:hAnsi="Times New Roman" w:cs="Times New Roman"/>
              </w:rPr>
              <w:t xml:space="preserve">В случае присуждения контракта, участник должен пройти процедуру признания регистрации препарата в </w:t>
            </w:r>
            <w:proofErr w:type="spellStart"/>
            <w:r w:rsidRPr="008F7BA2">
              <w:rPr>
                <w:rFonts w:ascii="Times New Roman" w:hAnsi="Times New Roman" w:cs="Times New Roman"/>
              </w:rPr>
              <w:t>ГЦЭиСЛСИМНиМТ</w:t>
            </w:r>
            <w:proofErr w:type="spellEnd"/>
            <w:r w:rsidRPr="008F7BA2">
              <w:rPr>
                <w:rFonts w:ascii="Times New Roman" w:hAnsi="Times New Roman" w:cs="Times New Roman"/>
              </w:rPr>
              <w:t xml:space="preserve"> в соответствии с ПКМ 862 от 24.10.2018г.</w:t>
            </w:r>
          </w:p>
        </w:tc>
      </w:tr>
    </w:tbl>
    <w:tbl>
      <w:tblPr>
        <w:tblStyle w:val="affb"/>
        <w:tblW w:w="10774" w:type="dxa"/>
        <w:tblInd w:w="-601" w:type="dxa"/>
        <w:tblLook w:val="04A0" w:firstRow="1" w:lastRow="0" w:firstColumn="1" w:lastColumn="0" w:noHBand="0" w:noVBand="1"/>
      </w:tblPr>
      <w:tblGrid>
        <w:gridCol w:w="2269"/>
        <w:gridCol w:w="8505"/>
      </w:tblGrid>
      <w:tr w:rsidR="002135CD" w:rsidRPr="00D962DF" w:rsidTr="00E10BB6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35CD" w:rsidRPr="00D962DF" w:rsidRDefault="002135CD" w:rsidP="00ED50B6">
            <w:pPr>
              <w:jc w:val="center"/>
              <w:rPr>
                <w:b/>
              </w:rPr>
            </w:pPr>
            <w:proofErr w:type="spellStart"/>
            <w:r w:rsidRPr="00D962DF">
              <w:rPr>
                <w:b/>
                <w:lang w:val="en-US"/>
              </w:rPr>
              <w:t>Лот</w:t>
            </w:r>
            <w:proofErr w:type="spellEnd"/>
            <w:r w:rsidRPr="00D962DF">
              <w:rPr>
                <w:b/>
                <w:lang w:val="en-US"/>
              </w:rPr>
              <w:t xml:space="preserve"> №</w:t>
            </w:r>
            <w:r w:rsidR="009E4AE5" w:rsidRPr="00D962DF">
              <w:rPr>
                <w:b/>
              </w:rPr>
              <w:t xml:space="preserve"> 67</w:t>
            </w:r>
            <w:r w:rsidRPr="00D962DF">
              <w:rPr>
                <w:b/>
                <w:lang w:val="en-US"/>
              </w:rPr>
              <w:t xml:space="preserve"> </w:t>
            </w:r>
            <w:proofErr w:type="spellStart"/>
            <w:r w:rsidR="008F7867" w:rsidRPr="008F7867">
              <w:rPr>
                <w:b/>
              </w:rPr>
              <w:t>Гидроскимочевина</w:t>
            </w:r>
            <w:proofErr w:type="spellEnd"/>
          </w:p>
        </w:tc>
      </w:tr>
      <w:tr w:rsidR="002135CD" w:rsidRPr="00D962DF" w:rsidTr="00E10BB6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center"/>
              <w:rPr>
                <w:b/>
                <w:lang w:val="en-US"/>
              </w:rPr>
            </w:pPr>
            <w:proofErr w:type="spellStart"/>
            <w:r w:rsidRPr="00D962DF">
              <w:rPr>
                <w:b/>
                <w:lang w:val="en-US"/>
              </w:rPr>
              <w:t>Техническое</w:t>
            </w:r>
            <w:proofErr w:type="spellEnd"/>
            <w:r w:rsidRPr="00D962DF">
              <w:rPr>
                <w:b/>
                <w:lang w:val="en-US"/>
              </w:rPr>
              <w:t xml:space="preserve"> </w:t>
            </w:r>
            <w:proofErr w:type="spellStart"/>
            <w:r w:rsidRPr="00D962DF">
              <w:rPr>
                <w:b/>
                <w:lang w:val="en-US"/>
              </w:rPr>
              <w:t>задание</w:t>
            </w:r>
            <w:proofErr w:type="spellEnd"/>
          </w:p>
        </w:tc>
      </w:tr>
      <w:tr w:rsidR="002135CD" w:rsidRPr="00D962DF" w:rsidTr="00E10BB6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both"/>
            </w:pPr>
            <w:r w:rsidRPr="00D962DF">
              <w:t xml:space="preserve">Препарат </w:t>
            </w:r>
            <w:proofErr w:type="spellStart"/>
            <w:r w:rsidR="008F7867" w:rsidRPr="008F7867">
              <w:rPr>
                <w:color w:val="333333"/>
                <w:shd w:val="clear" w:color="auto" w:fill="FFFFFF"/>
              </w:rPr>
              <w:t>Гидроскимочевина</w:t>
            </w:r>
            <w:proofErr w:type="spellEnd"/>
            <w:r w:rsidRPr="00D962DF">
              <w:rPr>
                <w:color w:val="333333"/>
                <w:shd w:val="clear" w:color="auto" w:fill="FFFFFF"/>
              </w:rPr>
              <w:t xml:space="preserve"> </w:t>
            </w:r>
            <w:r w:rsidRPr="00D962DF">
              <w:t>предназначен для лечения пациентов с онкологическими заболеваниями: (</w:t>
            </w:r>
            <w:r w:rsidRPr="00D962DF">
              <w:rPr>
                <w:color w:val="333333"/>
                <w:shd w:val="clear" w:color="auto" w:fill="FFFFFF"/>
              </w:rPr>
              <w:t xml:space="preserve">Хронический </w:t>
            </w:r>
            <w:proofErr w:type="spellStart"/>
            <w:r w:rsidRPr="00D962DF">
              <w:rPr>
                <w:color w:val="333333"/>
                <w:shd w:val="clear" w:color="auto" w:fill="FFFFFF"/>
              </w:rPr>
              <w:t>миелолейкоз</w:t>
            </w:r>
            <w:proofErr w:type="spellEnd"/>
            <w:r w:rsidRPr="00D962DF">
              <w:rPr>
                <w:color w:val="333333"/>
                <w:shd w:val="clear" w:color="auto" w:fill="FFFFFF"/>
              </w:rPr>
              <w:t xml:space="preserve">, истинная полицитемия (эритремия), </w:t>
            </w:r>
            <w:proofErr w:type="spellStart"/>
            <w:r w:rsidRPr="00D962DF">
              <w:rPr>
                <w:color w:val="333333"/>
                <w:shd w:val="clear" w:color="auto" w:fill="FFFFFF"/>
              </w:rPr>
              <w:t>эссенциальная</w:t>
            </w:r>
            <w:proofErr w:type="spellEnd"/>
            <w:r w:rsidRPr="00D962D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962DF">
              <w:rPr>
                <w:color w:val="333333"/>
                <w:shd w:val="clear" w:color="auto" w:fill="FFFFFF"/>
              </w:rPr>
              <w:t>тромбоцитемия,остеомиелофиброз</w:t>
            </w:r>
            <w:proofErr w:type="spellEnd"/>
            <w:r w:rsidRPr="00D962DF">
              <w:rPr>
                <w:color w:val="333333"/>
                <w:shd w:val="clear" w:color="auto" w:fill="FFFFFF"/>
              </w:rPr>
              <w:t xml:space="preserve">,  меланома и </w:t>
            </w:r>
            <w:proofErr w:type="spellStart"/>
            <w:r w:rsidRPr="00D962DF">
              <w:rPr>
                <w:color w:val="333333"/>
                <w:shd w:val="clear" w:color="auto" w:fill="FFFFFF"/>
              </w:rPr>
              <w:t>др</w:t>
            </w:r>
            <w:proofErr w:type="spellEnd"/>
            <w:r w:rsidRPr="00D962DF">
              <w:rPr>
                <w:color w:val="333333"/>
                <w:shd w:val="clear" w:color="auto" w:fill="FFFFFF"/>
              </w:rPr>
              <w:t>).</w:t>
            </w:r>
          </w:p>
        </w:tc>
      </w:tr>
      <w:tr w:rsidR="002135CD" w:rsidRPr="00D962DF" w:rsidTr="00E10BB6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center"/>
              <w:rPr>
                <w:b/>
              </w:rPr>
            </w:pPr>
            <w:r w:rsidRPr="00D962DF">
              <w:rPr>
                <w:b/>
              </w:rPr>
              <w:t>Производитель</w:t>
            </w:r>
          </w:p>
        </w:tc>
      </w:tr>
      <w:tr w:rsidR="002135CD" w:rsidRPr="00D962DF" w:rsidTr="00E10BB6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center"/>
              <w:rPr>
                <w:b/>
              </w:rPr>
            </w:pPr>
            <w:r w:rsidRPr="00D962DF">
              <w:rPr>
                <w:b/>
              </w:rPr>
              <w:t>Торговое наименование</w:t>
            </w:r>
          </w:p>
        </w:tc>
      </w:tr>
      <w:tr w:rsidR="002135CD" w:rsidRPr="00D962DF" w:rsidTr="00D962D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r w:rsidRPr="00D962DF">
              <w:t>Состав препарата</w:t>
            </w:r>
          </w:p>
          <w:p w:rsidR="002135CD" w:rsidRPr="00D962DF" w:rsidRDefault="002135CD" w:rsidP="00ED50B6">
            <w:proofErr w:type="spellStart"/>
            <w:r w:rsidRPr="00D962DF">
              <w:rPr>
                <w:color w:val="333333"/>
                <w:shd w:val="clear" w:color="auto" w:fill="FFFFFF"/>
              </w:rPr>
              <w:t>гидроксикарбамид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both"/>
            </w:pPr>
            <w:r w:rsidRPr="00D962DF">
              <w:t>В каждой капсуле содержится:</w:t>
            </w:r>
          </w:p>
          <w:p w:rsidR="002135CD" w:rsidRPr="00D962DF" w:rsidRDefault="008F7867" w:rsidP="00ED50B6">
            <w:pPr>
              <w:jc w:val="both"/>
            </w:pPr>
            <w:proofErr w:type="spellStart"/>
            <w:r w:rsidRPr="008F7867">
              <w:rPr>
                <w:color w:val="333333"/>
                <w:shd w:val="clear" w:color="auto" w:fill="FFFFFF"/>
              </w:rPr>
              <w:t>Гидроскимочевина</w:t>
            </w:r>
            <w:proofErr w:type="spellEnd"/>
            <w:r w:rsidR="002135CD" w:rsidRPr="00D962DF">
              <w:rPr>
                <w:color w:val="333333"/>
                <w:shd w:val="clear" w:color="auto" w:fill="FFFFFF"/>
              </w:rPr>
              <w:t xml:space="preserve"> 5</w:t>
            </w:r>
            <w:r w:rsidR="002135CD" w:rsidRPr="00D962DF">
              <w:t>00мг.</w:t>
            </w:r>
          </w:p>
        </w:tc>
      </w:tr>
      <w:tr w:rsidR="002135CD" w:rsidRPr="00D962DF" w:rsidTr="00D962D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rPr>
                <w:lang w:val="en-US"/>
              </w:rPr>
            </w:pPr>
            <w:proofErr w:type="spellStart"/>
            <w:r w:rsidRPr="00D962DF">
              <w:rPr>
                <w:lang w:val="en-US"/>
              </w:rPr>
              <w:t>Описание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отдельной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упаковки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r w:rsidRPr="00D962DF">
              <w:t>Каждая индивидуальная упаковка может содержать несколько капсул препарата исходя из производимой формы упаковки производителя данного препарата. При этом цена должна быть указана за 1 капсулу.</w:t>
            </w:r>
          </w:p>
        </w:tc>
      </w:tr>
      <w:tr w:rsidR="002135CD" w:rsidRPr="00D962DF" w:rsidTr="00D962D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r w:rsidRPr="00D962DF">
              <w:t>Срок годности: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both"/>
            </w:pPr>
            <w:r w:rsidRPr="00D962DF">
              <w:t>Остаточный срок годности препарата</w:t>
            </w:r>
            <w:r w:rsidRPr="00D962DF">
              <w:rPr>
                <w:lang w:val="uz-Cyrl-UZ"/>
              </w:rPr>
              <w:t xml:space="preserve"> на момент поставки должен составлять:</w:t>
            </w:r>
          </w:p>
          <w:p w:rsidR="002135CD" w:rsidRPr="00D962DF" w:rsidRDefault="002135CD" w:rsidP="00ED50B6">
            <w:pPr>
              <w:jc w:val="both"/>
            </w:pPr>
            <w:r w:rsidRPr="00D962DF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D962DF">
              <w:t>1</w:t>
            </w:r>
            <w:r w:rsidRPr="00D962DF">
              <w:rPr>
                <w:lang w:val="uz-Cyrl-UZ"/>
              </w:rPr>
              <w:t>2 месяцев</w:t>
            </w:r>
            <w:r w:rsidRPr="00D962DF">
              <w:t xml:space="preserve"> остаточный срок не менее 80%;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12 месяцев и до 24 месяцев </w:t>
            </w:r>
            <w:r w:rsidRPr="00D962DF">
              <w:t xml:space="preserve">остаточный срок </w:t>
            </w:r>
            <w:r w:rsidRPr="00D962DF">
              <w:rPr>
                <w:lang w:val="uz-Cyrl-UZ"/>
              </w:rPr>
              <w:t>не менее 70%;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24 месяцев и до 36 месяцев </w:t>
            </w:r>
            <w:r w:rsidRPr="00D962DF">
              <w:t xml:space="preserve">остаточный срок </w:t>
            </w:r>
            <w:r w:rsidRPr="00D962DF">
              <w:rPr>
                <w:lang w:val="uz-Cyrl-UZ"/>
              </w:rPr>
              <w:t>не менее 60%;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36 месяцев </w:t>
            </w:r>
            <w:r w:rsidRPr="00D962DF">
              <w:t>остаточный срок</w:t>
            </w:r>
            <w:r w:rsidRPr="00D962DF">
              <w:rPr>
                <w:lang w:val="uz-Cyrl-UZ"/>
              </w:rPr>
              <w:t xml:space="preserve"> не менее 50%.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Препараты со сроком годности менее 12 месяцев не рассматриваются.</w:t>
            </w:r>
          </w:p>
          <w:p w:rsidR="002135CD" w:rsidRPr="00D962DF" w:rsidRDefault="002135CD" w:rsidP="00ED50B6">
            <w:pPr>
              <w:jc w:val="both"/>
            </w:pPr>
            <w:r w:rsidRPr="00D962DF">
              <w:t>Хранение в прохладном темном месте.</w:t>
            </w:r>
          </w:p>
        </w:tc>
      </w:tr>
      <w:tr w:rsidR="002135CD" w:rsidRPr="00D962DF" w:rsidTr="00D962DF">
        <w:trPr>
          <w:trHeight w:val="2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rPr>
                <w:lang w:val="en-US"/>
              </w:rPr>
            </w:pPr>
            <w:r w:rsidRPr="00D962DF">
              <w:t xml:space="preserve">Особые </w:t>
            </w:r>
            <w:proofErr w:type="spellStart"/>
            <w:r w:rsidRPr="00D962DF">
              <w:t>инструкци</w:t>
            </w:r>
            <w:proofErr w:type="spellEnd"/>
            <w:r w:rsidRPr="00D962DF">
              <w:rPr>
                <w:lang w:val="en-US"/>
              </w:rPr>
              <w:t>и: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both"/>
            </w:pPr>
            <w:r w:rsidRPr="00D962DF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2135CD" w:rsidRPr="00D962DF" w:rsidTr="00D962DF">
        <w:trPr>
          <w:trHeight w:val="2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rPr>
                <w:lang w:val="en-US"/>
              </w:rPr>
            </w:pPr>
            <w:r w:rsidRPr="00D962DF">
              <w:rPr>
                <w:lang w:val="en-US"/>
              </w:rPr>
              <w:t>Инструкции по применению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both"/>
            </w:pPr>
            <w:r w:rsidRPr="00D962DF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C85A30" w:rsidRPr="00D962DF" w:rsidTr="00D962DF">
        <w:trPr>
          <w:trHeight w:val="2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30" w:rsidRPr="00D962DF" w:rsidRDefault="00C85A30" w:rsidP="005A4C8E">
            <w:r w:rsidRPr="00D962DF">
              <w:t>Наличие сертификатов и регистрации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67" w:rsidRDefault="00C85A30" w:rsidP="008F7867">
            <w:r w:rsidRPr="001E4383">
              <w:t>Сертификат EMA или сертификат (документ) о регистрации препарата в одной из 20 стран согласно перечню, утвержденному в соответствии с №ПП-3948 от 24.09.2018г.</w:t>
            </w:r>
            <w:r w:rsidR="008F7BA2">
              <w:t xml:space="preserve"> </w:t>
            </w:r>
          </w:p>
          <w:p w:rsidR="00C85A30" w:rsidRPr="001E4383" w:rsidRDefault="008F7BA2" w:rsidP="008F7867">
            <w:r w:rsidRPr="008F7BA2">
              <w:t>(для иностранных поставщиков)</w:t>
            </w:r>
          </w:p>
        </w:tc>
      </w:tr>
      <w:tr w:rsidR="00C85A30" w:rsidRPr="00D962DF" w:rsidTr="00D962DF">
        <w:trPr>
          <w:trHeight w:val="2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30" w:rsidRPr="00D962DF" w:rsidRDefault="00C85A30" w:rsidP="005A4C8E">
            <w:r w:rsidRPr="00D962DF">
              <w:t>Наличие регистрации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30" w:rsidRDefault="00C85A30" w:rsidP="008F7867">
            <w:r w:rsidRPr="001E4383">
              <w:t xml:space="preserve">В случае присуждения контракта, участник должен пройти процедуру признания регистрации препарата в </w:t>
            </w:r>
            <w:proofErr w:type="spellStart"/>
            <w:r w:rsidRPr="001E4383">
              <w:t>ГЦЭиСЛСИМНиМТ</w:t>
            </w:r>
            <w:proofErr w:type="spellEnd"/>
            <w:r w:rsidRPr="001E4383">
              <w:t xml:space="preserve"> в соответ</w:t>
            </w:r>
            <w:r w:rsidR="008F7867">
              <w:t>ствии с ПКМ 862 от 24.10.2018г.</w:t>
            </w:r>
          </w:p>
        </w:tc>
      </w:tr>
      <w:tr w:rsidR="002135CD" w:rsidRPr="00D962DF" w:rsidTr="00E10BB6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35CD" w:rsidRPr="00D962DF" w:rsidRDefault="002135CD" w:rsidP="00ED50B6">
            <w:pPr>
              <w:jc w:val="center"/>
              <w:rPr>
                <w:b/>
              </w:rPr>
            </w:pPr>
            <w:proofErr w:type="spellStart"/>
            <w:r w:rsidRPr="00D962DF">
              <w:rPr>
                <w:b/>
                <w:lang w:val="en-US"/>
              </w:rPr>
              <w:t>Лот</w:t>
            </w:r>
            <w:proofErr w:type="spellEnd"/>
            <w:r w:rsidRPr="00D962DF">
              <w:rPr>
                <w:b/>
                <w:lang w:val="en-US"/>
              </w:rPr>
              <w:t xml:space="preserve"> №</w:t>
            </w:r>
            <w:r w:rsidR="009E4AE5" w:rsidRPr="00D962DF">
              <w:rPr>
                <w:b/>
              </w:rPr>
              <w:t>68</w:t>
            </w:r>
            <w:r w:rsidRPr="00D962DF">
              <w:rPr>
                <w:b/>
                <w:lang w:val="en-US"/>
              </w:rPr>
              <w:t xml:space="preserve"> </w:t>
            </w:r>
            <w:proofErr w:type="spellStart"/>
            <w:r w:rsidRPr="00D962DF">
              <w:rPr>
                <w:b/>
              </w:rPr>
              <w:t>Дексаметазон</w:t>
            </w:r>
            <w:proofErr w:type="spellEnd"/>
          </w:p>
        </w:tc>
      </w:tr>
      <w:tr w:rsidR="002135CD" w:rsidRPr="00D962DF" w:rsidTr="00E10BB6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center"/>
              <w:rPr>
                <w:b/>
                <w:lang w:val="en-US"/>
              </w:rPr>
            </w:pPr>
            <w:proofErr w:type="spellStart"/>
            <w:r w:rsidRPr="00D962DF">
              <w:rPr>
                <w:b/>
                <w:lang w:val="en-US"/>
              </w:rPr>
              <w:t>Техническое</w:t>
            </w:r>
            <w:proofErr w:type="spellEnd"/>
            <w:r w:rsidRPr="00D962DF">
              <w:rPr>
                <w:b/>
                <w:lang w:val="en-US"/>
              </w:rPr>
              <w:t xml:space="preserve"> </w:t>
            </w:r>
            <w:proofErr w:type="spellStart"/>
            <w:r w:rsidRPr="00D962DF">
              <w:rPr>
                <w:b/>
                <w:lang w:val="en-US"/>
              </w:rPr>
              <w:t>задание</w:t>
            </w:r>
            <w:proofErr w:type="spellEnd"/>
          </w:p>
        </w:tc>
      </w:tr>
      <w:tr w:rsidR="002135CD" w:rsidRPr="00D962DF" w:rsidTr="00E10BB6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both"/>
            </w:pPr>
            <w:r w:rsidRPr="00D962DF">
              <w:t xml:space="preserve">Препарат </w:t>
            </w:r>
            <w:proofErr w:type="spellStart"/>
            <w:r w:rsidRPr="00D962DF">
              <w:t>Дексаметазон</w:t>
            </w:r>
            <w:proofErr w:type="spellEnd"/>
            <w:r w:rsidRPr="00D962DF">
              <w:t xml:space="preserve"> предназначен для лечения пациентов с </w:t>
            </w:r>
            <w:proofErr w:type="spellStart"/>
            <w:r w:rsidRPr="00D962DF">
              <w:t>онкогематологическими</w:t>
            </w:r>
            <w:proofErr w:type="spellEnd"/>
            <w:r w:rsidRPr="00D962DF">
              <w:t xml:space="preserve"> заболеваниями: (острые  гемолитические анемии, паллиативное лечение лейкозов, </w:t>
            </w:r>
            <w:proofErr w:type="spellStart"/>
            <w:r w:rsidRPr="00D962DF">
              <w:t>агрунолоцитоз</w:t>
            </w:r>
            <w:proofErr w:type="spellEnd"/>
            <w:r w:rsidRPr="00D962DF">
              <w:t xml:space="preserve">,,хронические лейкозы и </w:t>
            </w:r>
            <w:proofErr w:type="spellStart"/>
            <w:r w:rsidRPr="00D962DF">
              <w:t>др</w:t>
            </w:r>
            <w:proofErr w:type="spellEnd"/>
            <w:r w:rsidRPr="00D962DF">
              <w:t xml:space="preserve"> )</w:t>
            </w:r>
          </w:p>
        </w:tc>
      </w:tr>
      <w:tr w:rsidR="002135CD" w:rsidRPr="00D962DF" w:rsidTr="00E10BB6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center"/>
              <w:rPr>
                <w:b/>
                <w:lang w:val="en-US"/>
              </w:rPr>
            </w:pPr>
            <w:proofErr w:type="spellStart"/>
            <w:r w:rsidRPr="00D962DF">
              <w:rPr>
                <w:b/>
                <w:lang w:val="en-US"/>
              </w:rPr>
              <w:t>Производитель</w:t>
            </w:r>
            <w:proofErr w:type="spellEnd"/>
          </w:p>
        </w:tc>
      </w:tr>
      <w:tr w:rsidR="002135CD" w:rsidRPr="00D962DF" w:rsidTr="00E10BB6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center"/>
              <w:rPr>
                <w:b/>
                <w:lang w:val="en-US"/>
              </w:rPr>
            </w:pPr>
            <w:proofErr w:type="spellStart"/>
            <w:r w:rsidRPr="00D962DF">
              <w:rPr>
                <w:b/>
                <w:lang w:val="en-US"/>
              </w:rPr>
              <w:t>Торговое</w:t>
            </w:r>
            <w:proofErr w:type="spellEnd"/>
            <w:r w:rsidRPr="00D962DF">
              <w:rPr>
                <w:b/>
                <w:lang w:val="en-US"/>
              </w:rPr>
              <w:t xml:space="preserve"> </w:t>
            </w:r>
            <w:proofErr w:type="spellStart"/>
            <w:r w:rsidRPr="00D962DF">
              <w:rPr>
                <w:b/>
                <w:lang w:val="en-US"/>
              </w:rPr>
              <w:t>наименование</w:t>
            </w:r>
            <w:proofErr w:type="spellEnd"/>
          </w:p>
        </w:tc>
      </w:tr>
      <w:tr w:rsidR="002135CD" w:rsidRPr="00D962DF" w:rsidTr="00D962D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rPr>
                <w:lang w:val="en-US"/>
              </w:rPr>
            </w:pPr>
            <w:proofErr w:type="spellStart"/>
            <w:r w:rsidRPr="00D962DF">
              <w:rPr>
                <w:lang w:val="en-US"/>
              </w:rPr>
              <w:t>Состав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препарата</w:t>
            </w:r>
            <w:proofErr w:type="spellEnd"/>
          </w:p>
          <w:p w:rsidR="002135CD" w:rsidRPr="00D962DF" w:rsidRDefault="002135CD" w:rsidP="00ED50B6">
            <w:pPr>
              <w:rPr>
                <w:color w:val="FF0000"/>
                <w:lang w:val="en-US"/>
              </w:rPr>
            </w:pPr>
            <w:proofErr w:type="spellStart"/>
            <w:r w:rsidRPr="00D962DF">
              <w:rPr>
                <w:color w:val="222222"/>
                <w:shd w:val="clear" w:color="auto" w:fill="FFFFFF"/>
              </w:rPr>
              <w:t>Дексаметазона</w:t>
            </w:r>
            <w:proofErr w:type="spellEnd"/>
            <w:r w:rsidRPr="00D962DF">
              <w:rPr>
                <w:color w:val="222222"/>
                <w:shd w:val="clear" w:color="auto" w:fill="FFFFFF"/>
              </w:rPr>
              <w:t xml:space="preserve"> фосфат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both"/>
            </w:pPr>
            <w:r w:rsidRPr="00D962DF">
              <w:t>В каждой ампуле содержится:</w:t>
            </w:r>
          </w:p>
          <w:p w:rsidR="002135CD" w:rsidRPr="00D962DF" w:rsidRDefault="002135CD" w:rsidP="00ED50B6">
            <w:pPr>
              <w:jc w:val="both"/>
            </w:pPr>
            <w:proofErr w:type="spellStart"/>
            <w:r w:rsidRPr="00D962DF">
              <w:t>Дексаметазон</w:t>
            </w:r>
            <w:proofErr w:type="spellEnd"/>
            <w:r w:rsidRPr="00D962DF">
              <w:t xml:space="preserve">  4 мг.</w:t>
            </w:r>
          </w:p>
        </w:tc>
      </w:tr>
      <w:tr w:rsidR="002135CD" w:rsidRPr="00D962DF" w:rsidTr="00D962D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rPr>
                <w:lang w:val="en-US"/>
              </w:rPr>
            </w:pPr>
            <w:proofErr w:type="spellStart"/>
            <w:r w:rsidRPr="00D962DF">
              <w:rPr>
                <w:lang w:val="en-US"/>
              </w:rPr>
              <w:t>Описание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отдельной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упаковки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both"/>
            </w:pPr>
            <w:r w:rsidRPr="00D962DF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</w:t>
            </w:r>
          </w:p>
        </w:tc>
      </w:tr>
      <w:tr w:rsidR="002135CD" w:rsidRPr="00D962DF" w:rsidTr="00D962D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rPr>
                <w:lang w:val="en-US"/>
              </w:rPr>
            </w:pPr>
            <w:proofErr w:type="spellStart"/>
            <w:r w:rsidRPr="00D962DF">
              <w:rPr>
                <w:lang w:val="en-US"/>
              </w:rPr>
              <w:t>Срок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годности</w:t>
            </w:r>
            <w:proofErr w:type="spellEnd"/>
            <w:r w:rsidRPr="00D962DF">
              <w:rPr>
                <w:lang w:val="en-US"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both"/>
            </w:pPr>
            <w:r w:rsidRPr="00D962DF">
              <w:t>Остаточный срок годности препарата</w:t>
            </w:r>
            <w:r w:rsidRPr="00D962DF">
              <w:rPr>
                <w:lang w:val="uz-Cyrl-UZ"/>
              </w:rPr>
              <w:t xml:space="preserve"> на момент поставки должен составлять:</w:t>
            </w:r>
          </w:p>
          <w:p w:rsidR="002135CD" w:rsidRPr="00D962DF" w:rsidRDefault="002135CD" w:rsidP="00ED50B6">
            <w:pPr>
              <w:jc w:val="both"/>
            </w:pPr>
            <w:r w:rsidRPr="00D962DF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D962DF">
              <w:t>1</w:t>
            </w:r>
            <w:r w:rsidRPr="00D962DF">
              <w:rPr>
                <w:lang w:val="uz-Cyrl-UZ"/>
              </w:rPr>
              <w:t>2 месяцев</w:t>
            </w:r>
            <w:r w:rsidRPr="00D962DF">
              <w:t xml:space="preserve"> остаточный срок не менее 80%;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12 месяцев и до 24 месяцев </w:t>
            </w:r>
            <w:r w:rsidRPr="00D962DF">
              <w:t xml:space="preserve">остаточный срок </w:t>
            </w:r>
            <w:r w:rsidRPr="00D962DF">
              <w:rPr>
                <w:lang w:val="uz-Cyrl-UZ"/>
              </w:rPr>
              <w:t>не менее 70%;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24 месяцев и до 36 месяцев </w:t>
            </w:r>
            <w:r w:rsidRPr="00D962DF">
              <w:t xml:space="preserve">остаточный срок </w:t>
            </w:r>
            <w:r w:rsidRPr="00D962DF">
              <w:rPr>
                <w:lang w:val="uz-Cyrl-UZ"/>
              </w:rPr>
              <w:t>не менее 60%;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36 месяцев </w:t>
            </w:r>
            <w:r w:rsidRPr="00D962DF">
              <w:t>остаточный срок</w:t>
            </w:r>
            <w:r w:rsidRPr="00D962DF">
              <w:rPr>
                <w:lang w:val="uz-Cyrl-UZ"/>
              </w:rPr>
              <w:t xml:space="preserve"> не менее 50%.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Препараты со сроком годности менее 12 месяцев не рассматриваются.</w:t>
            </w:r>
          </w:p>
          <w:p w:rsidR="002135CD" w:rsidRPr="00D962DF" w:rsidRDefault="002135CD" w:rsidP="00ED50B6">
            <w:pPr>
              <w:jc w:val="both"/>
            </w:pPr>
            <w:r w:rsidRPr="00D962DF">
              <w:t>Хранение в прохладном темном месте.</w:t>
            </w:r>
          </w:p>
        </w:tc>
      </w:tr>
      <w:tr w:rsidR="002135CD" w:rsidRPr="00D962DF" w:rsidTr="00D962DF">
        <w:trPr>
          <w:trHeight w:val="2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rPr>
                <w:lang w:val="en-US"/>
              </w:rPr>
            </w:pPr>
            <w:proofErr w:type="spellStart"/>
            <w:r w:rsidRPr="00D962DF">
              <w:rPr>
                <w:lang w:val="en-US"/>
              </w:rPr>
              <w:t>Особые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инструкции</w:t>
            </w:r>
            <w:proofErr w:type="spellEnd"/>
            <w:r w:rsidRPr="00D962DF">
              <w:rPr>
                <w:lang w:val="en-US"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both"/>
            </w:pPr>
            <w:r w:rsidRPr="00D962DF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2135CD" w:rsidRPr="00D962DF" w:rsidTr="00D962DF">
        <w:trPr>
          <w:trHeight w:val="2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rPr>
                <w:lang w:val="en-US"/>
              </w:rPr>
            </w:pPr>
            <w:r w:rsidRPr="00D962DF">
              <w:rPr>
                <w:lang w:val="en-US"/>
              </w:rPr>
              <w:t>Инструкции по применению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both"/>
            </w:pPr>
            <w:r w:rsidRPr="00D962DF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C85A30" w:rsidRPr="00D962DF" w:rsidTr="00D962DF">
        <w:trPr>
          <w:trHeight w:val="2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30" w:rsidRPr="00D962DF" w:rsidRDefault="00C85A30" w:rsidP="005A4C8E">
            <w:r w:rsidRPr="00D962DF">
              <w:t>Наличие сертификатов и регистрации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67" w:rsidRDefault="00C85A30" w:rsidP="008F7867">
            <w:r w:rsidRPr="00C2410C">
              <w:t>Сертификат EMA или сертификат (документ) о регистрации препарата в одной из 20 стран согласно перечню, утвержденному в соответствии с №ПП-3948 от 24.09.2018г.</w:t>
            </w:r>
            <w:r w:rsidR="008F7BA2">
              <w:t xml:space="preserve"> </w:t>
            </w:r>
          </w:p>
          <w:p w:rsidR="00C85A30" w:rsidRPr="00C2410C" w:rsidRDefault="008F7BA2" w:rsidP="008F7867">
            <w:r w:rsidRPr="008F7BA2">
              <w:t>(для иностранных поставщиков)</w:t>
            </w:r>
          </w:p>
        </w:tc>
      </w:tr>
      <w:tr w:rsidR="00C85A30" w:rsidRPr="00D962DF" w:rsidTr="00D962DF">
        <w:trPr>
          <w:trHeight w:val="2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30" w:rsidRPr="00D962DF" w:rsidRDefault="00C85A30" w:rsidP="005A4C8E">
            <w:r w:rsidRPr="00D962DF">
              <w:lastRenderedPageBreak/>
              <w:t>Наличие регистрации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30" w:rsidRDefault="00C85A30" w:rsidP="007321E1">
            <w:r w:rsidRPr="00C2410C">
              <w:t xml:space="preserve">В случае присуждения контракта, участник должен пройти процедуру признания регистрации препарата в </w:t>
            </w:r>
            <w:proofErr w:type="spellStart"/>
            <w:r w:rsidRPr="00C2410C">
              <w:t>ГЦЭиСЛСИМНиМТ</w:t>
            </w:r>
            <w:proofErr w:type="spellEnd"/>
            <w:r w:rsidRPr="00C2410C">
              <w:t xml:space="preserve"> в соответствии с ПКМ 862 от 24.10.2018г.</w:t>
            </w:r>
          </w:p>
        </w:tc>
      </w:tr>
      <w:tr w:rsidR="002135CD" w:rsidRPr="00D962DF" w:rsidTr="00E10BB6">
        <w:tc>
          <w:tcPr>
            <w:tcW w:w="10774" w:type="dxa"/>
            <w:gridSpan w:val="2"/>
            <w:shd w:val="clear" w:color="auto" w:fill="D9D9D9" w:themeFill="background1" w:themeFillShade="D9"/>
          </w:tcPr>
          <w:p w:rsidR="002135CD" w:rsidRPr="00D962DF" w:rsidRDefault="002135CD" w:rsidP="00ED50B6">
            <w:pPr>
              <w:jc w:val="center"/>
              <w:rPr>
                <w:b/>
              </w:rPr>
            </w:pPr>
          </w:p>
        </w:tc>
      </w:tr>
      <w:tr w:rsidR="002135CD" w:rsidRPr="00D962DF" w:rsidTr="00E10BB6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35CD" w:rsidRPr="00D962DF" w:rsidRDefault="002135CD" w:rsidP="00ED50B6">
            <w:pPr>
              <w:jc w:val="center"/>
              <w:rPr>
                <w:b/>
              </w:rPr>
            </w:pPr>
            <w:r w:rsidRPr="00D962DF">
              <w:rPr>
                <w:b/>
              </w:rPr>
              <w:t>Лот№</w:t>
            </w:r>
            <w:r w:rsidR="009E4AE5" w:rsidRPr="00D962DF">
              <w:rPr>
                <w:b/>
              </w:rPr>
              <w:t>69</w:t>
            </w:r>
            <w:r w:rsidRPr="00D962DF">
              <w:rPr>
                <w:b/>
              </w:rPr>
              <w:t xml:space="preserve"> Преднизолон</w:t>
            </w:r>
          </w:p>
        </w:tc>
      </w:tr>
      <w:tr w:rsidR="002135CD" w:rsidRPr="00D962DF" w:rsidTr="00E10BB6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center"/>
              <w:rPr>
                <w:b/>
              </w:rPr>
            </w:pPr>
            <w:r w:rsidRPr="00D962DF">
              <w:rPr>
                <w:b/>
              </w:rPr>
              <w:t>Техническое задание</w:t>
            </w:r>
          </w:p>
        </w:tc>
      </w:tr>
      <w:tr w:rsidR="002135CD" w:rsidRPr="00D962DF" w:rsidTr="00E10BB6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both"/>
            </w:pPr>
            <w:r w:rsidRPr="00D962DF">
              <w:t xml:space="preserve">Препарат Преднизолон предназначен для лечения пациентов с онкологическими заболеваниями (острые  лейкозы, гемолитические анемии, тромбоцитопенические пурпуры, </w:t>
            </w:r>
            <w:proofErr w:type="spellStart"/>
            <w:r w:rsidRPr="00D962DF">
              <w:t>аганулоцитозы</w:t>
            </w:r>
            <w:proofErr w:type="spellEnd"/>
            <w:r w:rsidRPr="00D962DF">
              <w:t xml:space="preserve"> и др.)</w:t>
            </w:r>
          </w:p>
        </w:tc>
      </w:tr>
      <w:tr w:rsidR="002135CD" w:rsidRPr="00D962DF" w:rsidTr="00E10BB6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center"/>
              <w:rPr>
                <w:b/>
                <w:lang w:val="en-US"/>
              </w:rPr>
            </w:pPr>
            <w:proofErr w:type="spellStart"/>
            <w:r w:rsidRPr="00D962DF">
              <w:rPr>
                <w:b/>
                <w:lang w:val="en-US"/>
              </w:rPr>
              <w:t>Производитель</w:t>
            </w:r>
            <w:proofErr w:type="spellEnd"/>
          </w:p>
        </w:tc>
      </w:tr>
      <w:tr w:rsidR="002135CD" w:rsidRPr="00D962DF" w:rsidTr="00E10BB6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center"/>
              <w:rPr>
                <w:b/>
                <w:lang w:val="en-US"/>
              </w:rPr>
            </w:pPr>
            <w:proofErr w:type="spellStart"/>
            <w:r w:rsidRPr="00D962DF">
              <w:rPr>
                <w:b/>
                <w:lang w:val="en-US"/>
              </w:rPr>
              <w:t>Торговое</w:t>
            </w:r>
            <w:proofErr w:type="spellEnd"/>
            <w:r w:rsidRPr="00D962DF">
              <w:rPr>
                <w:b/>
                <w:lang w:val="en-US"/>
              </w:rPr>
              <w:t xml:space="preserve"> </w:t>
            </w:r>
            <w:proofErr w:type="spellStart"/>
            <w:r w:rsidRPr="00D962DF">
              <w:rPr>
                <w:b/>
                <w:lang w:val="en-US"/>
              </w:rPr>
              <w:t>наименование</w:t>
            </w:r>
            <w:proofErr w:type="spellEnd"/>
          </w:p>
        </w:tc>
      </w:tr>
      <w:tr w:rsidR="002135CD" w:rsidRPr="00D962DF" w:rsidTr="00D962D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rPr>
                <w:lang w:val="uz-Cyrl-UZ"/>
              </w:rPr>
            </w:pPr>
            <w:proofErr w:type="spellStart"/>
            <w:r w:rsidRPr="00D962DF">
              <w:rPr>
                <w:lang w:val="en-US"/>
              </w:rPr>
              <w:t>Состав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препарата</w:t>
            </w:r>
            <w:proofErr w:type="spellEnd"/>
          </w:p>
          <w:p w:rsidR="002135CD" w:rsidRPr="00D962DF" w:rsidRDefault="002135CD" w:rsidP="00ED50B6">
            <w:r w:rsidRPr="00D962DF">
              <w:t>Преднизолон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both"/>
            </w:pPr>
            <w:r w:rsidRPr="00D962DF">
              <w:t>В каждой ампуле содержится:</w:t>
            </w:r>
          </w:p>
          <w:p w:rsidR="002135CD" w:rsidRPr="00D962DF" w:rsidRDefault="002135CD" w:rsidP="00ED50B6">
            <w:pPr>
              <w:jc w:val="both"/>
            </w:pPr>
            <w:r w:rsidRPr="00D962DF">
              <w:t xml:space="preserve">30 мг Преднизолона.  </w:t>
            </w:r>
          </w:p>
        </w:tc>
      </w:tr>
      <w:tr w:rsidR="002135CD" w:rsidRPr="00D962DF" w:rsidTr="00D962D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rPr>
                <w:lang w:val="en-US"/>
              </w:rPr>
            </w:pPr>
            <w:proofErr w:type="spellStart"/>
            <w:r w:rsidRPr="00D962DF">
              <w:rPr>
                <w:lang w:val="en-US"/>
              </w:rPr>
              <w:t>Описание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отдельной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упаковки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CD" w:rsidRPr="00D962DF" w:rsidRDefault="002135CD" w:rsidP="00ED50B6">
            <w:pPr>
              <w:textAlignment w:val="baseline"/>
              <w:outlineLvl w:val="1"/>
            </w:pPr>
            <w:r w:rsidRPr="00D962DF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2135CD" w:rsidRPr="00D962DF" w:rsidTr="00D962D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rPr>
                <w:lang w:val="en-US"/>
              </w:rPr>
            </w:pPr>
            <w:proofErr w:type="spellStart"/>
            <w:r w:rsidRPr="00D962DF">
              <w:rPr>
                <w:lang w:val="en-US"/>
              </w:rPr>
              <w:t>Срок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годности</w:t>
            </w:r>
            <w:proofErr w:type="spellEnd"/>
            <w:r w:rsidRPr="00D962DF">
              <w:rPr>
                <w:lang w:val="en-US"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both"/>
            </w:pPr>
            <w:r w:rsidRPr="00D962DF">
              <w:t>Остаточный срок годности препарата</w:t>
            </w:r>
            <w:r w:rsidRPr="00D962DF">
              <w:rPr>
                <w:lang w:val="uz-Cyrl-UZ"/>
              </w:rPr>
              <w:t xml:space="preserve"> на момент поставки должен составлять:</w:t>
            </w:r>
          </w:p>
          <w:p w:rsidR="002135CD" w:rsidRPr="00D962DF" w:rsidRDefault="002135CD" w:rsidP="00ED50B6">
            <w:pPr>
              <w:jc w:val="both"/>
            </w:pPr>
            <w:r w:rsidRPr="00D962DF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D962DF">
              <w:t>1</w:t>
            </w:r>
            <w:r w:rsidRPr="00D962DF">
              <w:rPr>
                <w:lang w:val="uz-Cyrl-UZ"/>
              </w:rPr>
              <w:t>2 месяцев</w:t>
            </w:r>
            <w:r w:rsidRPr="00D962DF">
              <w:t xml:space="preserve"> остаточный срок не менее 80%;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12 месяцев и до 24 месяцев </w:t>
            </w:r>
            <w:r w:rsidRPr="00D962DF">
              <w:t xml:space="preserve">остаточный срок </w:t>
            </w:r>
            <w:r w:rsidRPr="00D962DF">
              <w:rPr>
                <w:lang w:val="uz-Cyrl-UZ"/>
              </w:rPr>
              <w:t>не менее 70%;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24 месяцев и до 36 месяцев </w:t>
            </w:r>
            <w:r w:rsidRPr="00D962DF">
              <w:t xml:space="preserve">остаточный срок </w:t>
            </w:r>
            <w:r w:rsidRPr="00D962DF">
              <w:rPr>
                <w:lang w:val="uz-Cyrl-UZ"/>
              </w:rPr>
              <w:t>не менее 60%;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36 месяцев </w:t>
            </w:r>
            <w:r w:rsidRPr="00D962DF">
              <w:t>остаточный срок</w:t>
            </w:r>
            <w:r w:rsidRPr="00D962DF">
              <w:rPr>
                <w:lang w:val="uz-Cyrl-UZ"/>
              </w:rPr>
              <w:t xml:space="preserve"> не менее 50%.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Препараты со сроком годности менее 12 месяцев не рассматриваются.</w:t>
            </w:r>
          </w:p>
          <w:p w:rsidR="002135CD" w:rsidRPr="00D962DF" w:rsidRDefault="002135CD" w:rsidP="00ED50B6">
            <w:pPr>
              <w:jc w:val="both"/>
            </w:pPr>
            <w:r w:rsidRPr="00D962DF">
              <w:t>Хранение в прохладном темном месте.</w:t>
            </w:r>
          </w:p>
        </w:tc>
      </w:tr>
      <w:tr w:rsidR="002135CD" w:rsidRPr="00D962DF" w:rsidTr="00D962DF">
        <w:trPr>
          <w:trHeight w:val="2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rPr>
                <w:lang w:val="en-US"/>
              </w:rPr>
            </w:pPr>
            <w:proofErr w:type="spellStart"/>
            <w:r w:rsidRPr="00D962DF">
              <w:rPr>
                <w:lang w:val="en-US"/>
              </w:rPr>
              <w:t>Особые</w:t>
            </w:r>
            <w:proofErr w:type="spellEnd"/>
            <w:r w:rsidRPr="00D962DF">
              <w:rPr>
                <w:lang w:val="en-US"/>
              </w:rPr>
              <w:t xml:space="preserve"> </w:t>
            </w:r>
            <w:proofErr w:type="spellStart"/>
            <w:r w:rsidRPr="00D962DF">
              <w:rPr>
                <w:lang w:val="en-US"/>
              </w:rPr>
              <w:t>инструкции</w:t>
            </w:r>
            <w:proofErr w:type="spellEnd"/>
            <w:r w:rsidRPr="00D962DF">
              <w:rPr>
                <w:lang w:val="en-US"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both"/>
            </w:pPr>
            <w:r w:rsidRPr="00D962DF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2135CD" w:rsidRPr="00D962DF" w:rsidTr="00D962DF">
        <w:trPr>
          <w:trHeight w:val="2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rPr>
                <w:lang w:val="en-US"/>
              </w:rPr>
            </w:pPr>
            <w:r w:rsidRPr="00D962DF">
              <w:rPr>
                <w:lang w:val="en-US"/>
              </w:rPr>
              <w:t>Инструкции по применению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CD" w:rsidRPr="00D962DF" w:rsidRDefault="002135CD" w:rsidP="00ED50B6">
            <w:pPr>
              <w:jc w:val="both"/>
            </w:pPr>
            <w:r w:rsidRPr="00D962DF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C85A30" w:rsidRPr="00D962DF" w:rsidTr="00D962DF">
        <w:trPr>
          <w:trHeight w:val="2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30" w:rsidRPr="00D962DF" w:rsidRDefault="00C85A30" w:rsidP="005A4C8E">
            <w:r w:rsidRPr="00D962DF">
              <w:t>Наличие сертификатов и регистрации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67" w:rsidRDefault="00C85A30" w:rsidP="008F7867">
            <w:r w:rsidRPr="001053BF">
              <w:t>Сертификат EMA или сертификат (документ) о регистрации препарата в одной из 20 стран согласно перечню, утвержденному в соответствии с №ПП-3948 от 24.09.2018г.</w:t>
            </w:r>
            <w:r w:rsidR="008F7BA2">
              <w:t xml:space="preserve"> </w:t>
            </w:r>
          </w:p>
          <w:p w:rsidR="00C85A30" w:rsidRPr="001053BF" w:rsidRDefault="008F7BA2" w:rsidP="008F7867">
            <w:r w:rsidRPr="008F7BA2">
              <w:t>(для иностранных поставщиков)</w:t>
            </w:r>
          </w:p>
        </w:tc>
      </w:tr>
      <w:tr w:rsidR="00C85A30" w:rsidRPr="00D962DF" w:rsidTr="00D962DF">
        <w:trPr>
          <w:trHeight w:val="2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30" w:rsidRPr="00D962DF" w:rsidRDefault="00C85A30" w:rsidP="005A4C8E">
            <w:r w:rsidRPr="00D962DF">
              <w:t>Наличие регистрации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30" w:rsidRDefault="00C85A30" w:rsidP="007321E1">
            <w:r w:rsidRPr="001053BF">
              <w:t xml:space="preserve">В случае присуждения контракта, участник должен пройти процедуру признания регистрации препарата в </w:t>
            </w:r>
            <w:proofErr w:type="spellStart"/>
            <w:r w:rsidRPr="001053BF">
              <w:t>ГЦЭиСЛСИМНиМТ</w:t>
            </w:r>
            <w:proofErr w:type="spellEnd"/>
            <w:r w:rsidRPr="001053BF">
              <w:t xml:space="preserve"> в соответствии с ПКМ 862 от 24.10.2018г.</w:t>
            </w:r>
          </w:p>
        </w:tc>
      </w:tr>
      <w:tr w:rsidR="002135CD" w:rsidRPr="00D962DF" w:rsidTr="00E10BB6">
        <w:tc>
          <w:tcPr>
            <w:tcW w:w="10774" w:type="dxa"/>
            <w:gridSpan w:val="2"/>
            <w:shd w:val="clear" w:color="auto" w:fill="D9D9D9" w:themeFill="background1" w:themeFillShade="D9"/>
          </w:tcPr>
          <w:p w:rsidR="002135CD" w:rsidRPr="00D962DF" w:rsidRDefault="002135CD" w:rsidP="00ED50B6">
            <w:pPr>
              <w:jc w:val="center"/>
              <w:rPr>
                <w:b/>
              </w:rPr>
            </w:pPr>
          </w:p>
        </w:tc>
      </w:tr>
      <w:tr w:rsidR="002135CD" w:rsidRPr="00D962DF" w:rsidTr="00E10BB6">
        <w:tc>
          <w:tcPr>
            <w:tcW w:w="10774" w:type="dxa"/>
            <w:gridSpan w:val="2"/>
            <w:shd w:val="clear" w:color="auto" w:fill="D9D9D9" w:themeFill="background1" w:themeFillShade="D9"/>
          </w:tcPr>
          <w:p w:rsidR="002135CD" w:rsidRPr="00D962DF" w:rsidRDefault="002135CD" w:rsidP="00ED50B6">
            <w:pPr>
              <w:jc w:val="center"/>
              <w:rPr>
                <w:b/>
              </w:rPr>
            </w:pPr>
            <w:r w:rsidRPr="00D962DF">
              <w:rPr>
                <w:b/>
              </w:rPr>
              <w:t>Лот.</w:t>
            </w:r>
            <w:r w:rsidRPr="00D962DF">
              <w:rPr>
                <w:b/>
                <w:lang w:val="en-US"/>
              </w:rPr>
              <w:t xml:space="preserve"> </w:t>
            </w:r>
            <w:r w:rsidRPr="00D962DF">
              <w:rPr>
                <w:b/>
              </w:rPr>
              <w:t>№</w:t>
            </w:r>
            <w:r w:rsidR="009E4AE5" w:rsidRPr="00D962DF">
              <w:rPr>
                <w:b/>
              </w:rPr>
              <w:t>70</w:t>
            </w:r>
            <w:r w:rsidRPr="00D962DF">
              <w:rPr>
                <w:b/>
              </w:rPr>
              <w:t xml:space="preserve"> Иммуноглобулин антитимоцитарный (лошадиный)</w:t>
            </w:r>
          </w:p>
        </w:tc>
      </w:tr>
      <w:tr w:rsidR="002135CD" w:rsidRPr="00D962DF" w:rsidTr="00E10BB6">
        <w:tc>
          <w:tcPr>
            <w:tcW w:w="10774" w:type="dxa"/>
            <w:gridSpan w:val="2"/>
          </w:tcPr>
          <w:p w:rsidR="002135CD" w:rsidRPr="00D962DF" w:rsidRDefault="002135CD" w:rsidP="00ED50B6">
            <w:pPr>
              <w:jc w:val="center"/>
              <w:rPr>
                <w:b/>
              </w:rPr>
            </w:pPr>
            <w:r w:rsidRPr="00D962DF">
              <w:rPr>
                <w:b/>
              </w:rPr>
              <w:t>Техническое задание</w:t>
            </w:r>
          </w:p>
        </w:tc>
      </w:tr>
      <w:tr w:rsidR="002135CD" w:rsidRPr="00D962DF" w:rsidTr="00E10BB6">
        <w:tc>
          <w:tcPr>
            <w:tcW w:w="10774" w:type="dxa"/>
            <w:gridSpan w:val="2"/>
          </w:tcPr>
          <w:p w:rsidR="002135CD" w:rsidRPr="00D962DF" w:rsidRDefault="002135CD" w:rsidP="00ED50B6">
            <w:pPr>
              <w:jc w:val="both"/>
            </w:pPr>
            <w:r w:rsidRPr="00D962DF">
              <w:rPr>
                <w:b/>
              </w:rPr>
              <w:t xml:space="preserve">Препарат </w:t>
            </w:r>
            <w:r w:rsidRPr="00D962DF">
              <w:t xml:space="preserve">– </w:t>
            </w:r>
            <w:r w:rsidRPr="00D962DF">
              <w:rPr>
                <w:b/>
              </w:rPr>
              <w:t>Иммуноглобулин антитимоцитарный</w:t>
            </w:r>
            <w:r w:rsidRPr="00D962DF">
              <w:t xml:space="preserve"> является избирательным иммунодепрессантом, снижающим количество циркулирующих тимусзависимых лимфоцитов. Используется при лечение </w:t>
            </w:r>
            <w:proofErr w:type="spellStart"/>
            <w:r w:rsidRPr="00D962DF">
              <w:t>апластической</w:t>
            </w:r>
            <w:proofErr w:type="spellEnd"/>
            <w:r w:rsidRPr="00D962DF">
              <w:t xml:space="preserve"> анемии.</w:t>
            </w:r>
          </w:p>
        </w:tc>
      </w:tr>
      <w:tr w:rsidR="002135CD" w:rsidRPr="00D962DF" w:rsidTr="00E10BB6">
        <w:tc>
          <w:tcPr>
            <w:tcW w:w="10774" w:type="dxa"/>
            <w:gridSpan w:val="2"/>
          </w:tcPr>
          <w:p w:rsidR="002135CD" w:rsidRPr="00D962DF" w:rsidRDefault="002135CD" w:rsidP="00ED50B6">
            <w:pPr>
              <w:jc w:val="center"/>
              <w:rPr>
                <w:b/>
              </w:rPr>
            </w:pPr>
            <w:r w:rsidRPr="00D962DF">
              <w:rPr>
                <w:b/>
              </w:rPr>
              <w:t>Производитель</w:t>
            </w:r>
          </w:p>
        </w:tc>
      </w:tr>
      <w:tr w:rsidR="002135CD" w:rsidRPr="00D962DF" w:rsidTr="00E10BB6">
        <w:tc>
          <w:tcPr>
            <w:tcW w:w="10774" w:type="dxa"/>
            <w:gridSpan w:val="2"/>
          </w:tcPr>
          <w:p w:rsidR="002135CD" w:rsidRPr="00D962DF" w:rsidRDefault="002135CD" w:rsidP="00ED50B6">
            <w:pPr>
              <w:jc w:val="center"/>
              <w:rPr>
                <w:b/>
              </w:rPr>
            </w:pPr>
            <w:r w:rsidRPr="00D962DF">
              <w:rPr>
                <w:b/>
              </w:rPr>
              <w:t>Торговое наименование</w:t>
            </w:r>
          </w:p>
        </w:tc>
      </w:tr>
      <w:tr w:rsidR="002135CD" w:rsidRPr="00D962DF" w:rsidTr="00D962DF">
        <w:tc>
          <w:tcPr>
            <w:tcW w:w="2269" w:type="dxa"/>
          </w:tcPr>
          <w:p w:rsidR="002135CD" w:rsidRPr="00D962DF" w:rsidRDefault="002135CD" w:rsidP="00ED50B6">
            <w:pPr>
              <w:rPr>
                <w:lang w:val="uz-Cyrl-UZ"/>
              </w:rPr>
            </w:pPr>
            <w:r w:rsidRPr="00D962DF">
              <w:t>Состав препарата</w:t>
            </w:r>
          </w:p>
          <w:p w:rsidR="002135CD" w:rsidRPr="00D962DF" w:rsidRDefault="002135CD" w:rsidP="00ED50B6">
            <w:pPr>
              <w:rPr>
                <w:lang w:val="uz-Cyrl-UZ"/>
              </w:rPr>
            </w:pPr>
          </w:p>
        </w:tc>
        <w:tc>
          <w:tcPr>
            <w:tcW w:w="8505" w:type="dxa"/>
          </w:tcPr>
          <w:p w:rsidR="002135CD" w:rsidRPr="00D962DF" w:rsidRDefault="002135CD" w:rsidP="00ED50B6">
            <w:pPr>
              <w:jc w:val="both"/>
            </w:pPr>
            <w:r w:rsidRPr="00D962DF">
              <w:t>В каждой ампуле содержится:</w:t>
            </w:r>
          </w:p>
          <w:p w:rsidR="002135CD" w:rsidRPr="00D962DF" w:rsidRDefault="002135CD" w:rsidP="00ED50B6">
            <w:pPr>
              <w:jc w:val="both"/>
            </w:pPr>
            <w:r w:rsidRPr="00D962DF">
              <w:t xml:space="preserve">Иммуноглобулина антитимоцитарного (лошадиный) 50 мг. </w:t>
            </w:r>
          </w:p>
        </w:tc>
      </w:tr>
      <w:tr w:rsidR="002135CD" w:rsidRPr="00D962DF" w:rsidTr="00D962DF">
        <w:tc>
          <w:tcPr>
            <w:tcW w:w="2269" w:type="dxa"/>
          </w:tcPr>
          <w:p w:rsidR="002135CD" w:rsidRPr="00D962DF" w:rsidRDefault="002135CD" w:rsidP="00ED50B6">
            <w:r w:rsidRPr="00D962DF">
              <w:t>Описание лекарственной формы</w:t>
            </w:r>
          </w:p>
        </w:tc>
        <w:tc>
          <w:tcPr>
            <w:tcW w:w="8505" w:type="dxa"/>
          </w:tcPr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Концентрат для приготовления раствора для внутривенного ведения: прозрачная или слегка опалесцирующая жидкость, бесцветная или розоватым или коричневатом оттенком. При хранении может образоваться небольшой или хлопьевидный осадок, не влияющий на активность.</w:t>
            </w:r>
          </w:p>
        </w:tc>
      </w:tr>
      <w:tr w:rsidR="002135CD" w:rsidRPr="00D962DF" w:rsidTr="00D962DF">
        <w:tc>
          <w:tcPr>
            <w:tcW w:w="2269" w:type="dxa"/>
          </w:tcPr>
          <w:p w:rsidR="002135CD" w:rsidRPr="00D962DF" w:rsidRDefault="002135CD" w:rsidP="00ED50B6">
            <w:r w:rsidRPr="00D962DF">
              <w:t>Описание отдельной упаковки</w:t>
            </w:r>
          </w:p>
        </w:tc>
        <w:tc>
          <w:tcPr>
            <w:tcW w:w="8505" w:type="dxa"/>
          </w:tcPr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2135CD" w:rsidRPr="00D962DF" w:rsidTr="00D962DF">
        <w:tc>
          <w:tcPr>
            <w:tcW w:w="2269" w:type="dxa"/>
          </w:tcPr>
          <w:p w:rsidR="002135CD" w:rsidRPr="00D962DF" w:rsidRDefault="002135CD" w:rsidP="00ED50B6">
            <w:r w:rsidRPr="00D962DF">
              <w:t xml:space="preserve">Условия хранения препарата </w:t>
            </w:r>
          </w:p>
        </w:tc>
        <w:tc>
          <w:tcPr>
            <w:tcW w:w="8505" w:type="dxa"/>
          </w:tcPr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t xml:space="preserve">Хранение при температуре от 2°C по 8°C в </w:t>
            </w:r>
            <w:r w:rsidRPr="00D962DF">
              <w:rPr>
                <w:lang w:val="uz-Cyrl-UZ"/>
              </w:rPr>
              <w:t xml:space="preserve">защищенном от света месте. Не заморажовать. </w:t>
            </w:r>
          </w:p>
        </w:tc>
      </w:tr>
      <w:tr w:rsidR="002135CD" w:rsidRPr="00D962DF" w:rsidTr="00D962DF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269" w:type="dxa"/>
          </w:tcPr>
          <w:p w:rsidR="002135CD" w:rsidRPr="00D962DF" w:rsidRDefault="002135CD" w:rsidP="00ED50B6">
            <w:r w:rsidRPr="00D962DF">
              <w:t>Срок годности:</w:t>
            </w:r>
          </w:p>
        </w:tc>
        <w:tc>
          <w:tcPr>
            <w:tcW w:w="8505" w:type="dxa"/>
          </w:tcPr>
          <w:p w:rsidR="002135CD" w:rsidRPr="00D962DF" w:rsidRDefault="002135CD" w:rsidP="00ED50B6">
            <w:pPr>
              <w:jc w:val="both"/>
            </w:pPr>
            <w:r w:rsidRPr="00D962DF">
              <w:t>Остаточный срок годности препарата</w:t>
            </w:r>
            <w:r w:rsidRPr="00D962DF">
              <w:rPr>
                <w:lang w:val="uz-Cyrl-UZ"/>
              </w:rPr>
              <w:t xml:space="preserve"> на момент поставки должен составлять:</w:t>
            </w:r>
          </w:p>
          <w:p w:rsidR="002135CD" w:rsidRPr="00D962DF" w:rsidRDefault="002135CD" w:rsidP="00ED50B6">
            <w:pPr>
              <w:jc w:val="both"/>
            </w:pPr>
            <w:r w:rsidRPr="00D962DF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D962DF">
              <w:t>1</w:t>
            </w:r>
            <w:r w:rsidRPr="00D962DF">
              <w:rPr>
                <w:lang w:val="uz-Cyrl-UZ"/>
              </w:rPr>
              <w:t>2 месяцев</w:t>
            </w:r>
            <w:r w:rsidRPr="00D962DF">
              <w:t xml:space="preserve"> остаточный срок не менее 80%;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12 месяцев и до 24 месяцев </w:t>
            </w:r>
            <w:r w:rsidRPr="00D962DF">
              <w:t xml:space="preserve">остаточный срок </w:t>
            </w:r>
            <w:r w:rsidRPr="00D962DF">
              <w:rPr>
                <w:lang w:val="uz-Cyrl-UZ"/>
              </w:rPr>
              <w:t>не менее 70%;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24 месяцев и до 36 месяцев </w:t>
            </w:r>
            <w:r w:rsidRPr="00D962DF">
              <w:t xml:space="preserve">остаточный срок </w:t>
            </w:r>
            <w:r w:rsidRPr="00D962DF">
              <w:rPr>
                <w:lang w:val="uz-Cyrl-UZ"/>
              </w:rPr>
              <w:t>не менее 60%;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36 месяцев </w:t>
            </w:r>
            <w:r w:rsidRPr="00D962DF">
              <w:t>остаточный срок</w:t>
            </w:r>
            <w:r w:rsidRPr="00D962DF">
              <w:rPr>
                <w:lang w:val="uz-Cyrl-UZ"/>
              </w:rPr>
              <w:t xml:space="preserve"> не менее 50%.</w:t>
            </w:r>
          </w:p>
          <w:p w:rsidR="002135CD" w:rsidRPr="00D962DF" w:rsidRDefault="002135CD" w:rsidP="00ED50B6">
            <w:pPr>
              <w:jc w:val="both"/>
            </w:pPr>
            <w:r w:rsidRPr="00D962DF">
              <w:rPr>
                <w:lang w:val="uz-Cyrl-UZ"/>
              </w:rPr>
              <w:t xml:space="preserve">Препараты со сроком годности менее 12 месяцев не рассматриваются. </w:t>
            </w:r>
            <w:r w:rsidRPr="00D962DF">
              <w:t xml:space="preserve">Хранение при температуре от 2°C по 8°C в </w:t>
            </w:r>
            <w:r w:rsidRPr="00D962DF">
              <w:rPr>
                <w:lang w:val="uz-Cyrl-UZ"/>
              </w:rPr>
              <w:t>защищенном от света месте. Не заморажовать.</w:t>
            </w:r>
          </w:p>
        </w:tc>
      </w:tr>
      <w:tr w:rsidR="002135CD" w:rsidRPr="00D962DF" w:rsidTr="00D962D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269" w:type="dxa"/>
          </w:tcPr>
          <w:p w:rsidR="002135CD" w:rsidRPr="00D962DF" w:rsidRDefault="002135CD" w:rsidP="00ED50B6">
            <w:r w:rsidRPr="00D962DF">
              <w:t>Особые инструкции:</w:t>
            </w:r>
          </w:p>
        </w:tc>
        <w:tc>
          <w:tcPr>
            <w:tcW w:w="8505" w:type="dxa"/>
          </w:tcPr>
          <w:p w:rsidR="002135CD" w:rsidRPr="00D962DF" w:rsidRDefault="002135CD" w:rsidP="00ED50B6">
            <w:pPr>
              <w:jc w:val="both"/>
            </w:pPr>
            <w:r w:rsidRPr="00D962DF">
              <w:t>На упаковке в ярлыках должно быть написан «распространяется бесплатно, не подлежит продаже».</w:t>
            </w:r>
          </w:p>
        </w:tc>
      </w:tr>
      <w:tr w:rsidR="002135CD" w:rsidRPr="00D962DF" w:rsidTr="00D962DF">
        <w:trPr>
          <w:trHeight w:val="285"/>
        </w:trPr>
        <w:tc>
          <w:tcPr>
            <w:tcW w:w="2269" w:type="dxa"/>
          </w:tcPr>
          <w:p w:rsidR="002135CD" w:rsidRPr="00D962DF" w:rsidRDefault="002135CD" w:rsidP="00ED50B6">
            <w:pPr>
              <w:rPr>
                <w:lang w:val="en-US"/>
              </w:rPr>
            </w:pPr>
            <w:r w:rsidRPr="00D962DF">
              <w:rPr>
                <w:lang w:val="en-US"/>
              </w:rPr>
              <w:t>Инструкции по применению</w:t>
            </w:r>
          </w:p>
        </w:tc>
        <w:tc>
          <w:tcPr>
            <w:tcW w:w="8505" w:type="dxa"/>
          </w:tcPr>
          <w:p w:rsidR="002135CD" w:rsidRPr="00D962DF" w:rsidRDefault="002135CD" w:rsidP="00ED50B6">
            <w:pPr>
              <w:jc w:val="both"/>
            </w:pPr>
            <w:r w:rsidRPr="00D962DF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C85A30" w:rsidRPr="00D962DF" w:rsidTr="00D962DF">
        <w:trPr>
          <w:trHeight w:val="285"/>
        </w:trPr>
        <w:tc>
          <w:tcPr>
            <w:tcW w:w="2269" w:type="dxa"/>
          </w:tcPr>
          <w:p w:rsidR="00C85A30" w:rsidRPr="00D962DF" w:rsidRDefault="00C85A30" w:rsidP="005A4C8E">
            <w:r w:rsidRPr="00D962DF">
              <w:lastRenderedPageBreak/>
              <w:t>Наличие сертификатов и регистрации</w:t>
            </w:r>
          </w:p>
        </w:tc>
        <w:tc>
          <w:tcPr>
            <w:tcW w:w="8505" w:type="dxa"/>
          </w:tcPr>
          <w:p w:rsidR="008F7867" w:rsidRDefault="00C85A30" w:rsidP="008F7867">
            <w:r w:rsidRPr="00CF3550">
              <w:t>Сертификат EMA или сертификат (документ) о регистрации препарата в одной из 20 стран согласно перечню, утвержденному в соответствии с №ПП-3948 от 24.09.2018г.</w:t>
            </w:r>
            <w:r w:rsidR="008F7BA2">
              <w:t xml:space="preserve"> </w:t>
            </w:r>
          </w:p>
          <w:p w:rsidR="00C85A30" w:rsidRPr="00CF3550" w:rsidRDefault="008F7BA2" w:rsidP="008F7867">
            <w:r w:rsidRPr="008F7BA2">
              <w:t>(для иностранных поставщиков)</w:t>
            </w:r>
          </w:p>
        </w:tc>
      </w:tr>
      <w:tr w:rsidR="00C85A30" w:rsidRPr="00D962DF" w:rsidTr="00D962DF">
        <w:trPr>
          <w:trHeight w:val="299"/>
        </w:trPr>
        <w:tc>
          <w:tcPr>
            <w:tcW w:w="2269" w:type="dxa"/>
          </w:tcPr>
          <w:p w:rsidR="00C85A30" w:rsidRPr="00D962DF" w:rsidRDefault="00C85A30" w:rsidP="005A4C8E">
            <w:r w:rsidRPr="00D962DF">
              <w:t>Наличие регистрации</w:t>
            </w:r>
          </w:p>
        </w:tc>
        <w:tc>
          <w:tcPr>
            <w:tcW w:w="8505" w:type="dxa"/>
          </w:tcPr>
          <w:p w:rsidR="00C85A30" w:rsidRDefault="00C85A30" w:rsidP="008F7867">
            <w:r w:rsidRPr="00CF3550">
              <w:t xml:space="preserve">В случае присуждения контракта, участник должен пройти процедуру признания регистрации препарата в </w:t>
            </w:r>
            <w:proofErr w:type="spellStart"/>
            <w:r w:rsidRPr="00CF3550">
              <w:t>ГЦЭиСЛСИМНиМТ</w:t>
            </w:r>
            <w:proofErr w:type="spellEnd"/>
            <w:r w:rsidRPr="00CF3550">
              <w:t xml:space="preserve"> в соответствии с ПКМ 862 от 24.10.2018г.</w:t>
            </w:r>
          </w:p>
        </w:tc>
      </w:tr>
      <w:tr w:rsidR="002135CD" w:rsidRPr="00D962DF" w:rsidTr="00E10BB6">
        <w:tc>
          <w:tcPr>
            <w:tcW w:w="10774" w:type="dxa"/>
            <w:gridSpan w:val="2"/>
            <w:shd w:val="clear" w:color="auto" w:fill="D9D9D9" w:themeFill="background1" w:themeFillShade="D9"/>
          </w:tcPr>
          <w:p w:rsidR="002135CD" w:rsidRPr="00D962DF" w:rsidRDefault="002135CD" w:rsidP="00ED50B6">
            <w:pPr>
              <w:jc w:val="center"/>
              <w:rPr>
                <w:b/>
              </w:rPr>
            </w:pPr>
          </w:p>
        </w:tc>
      </w:tr>
    </w:tbl>
    <w:tbl>
      <w:tblPr>
        <w:tblStyle w:val="39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2135CD" w:rsidRPr="00D962DF" w:rsidTr="00E10BB6">
        <w:tc>
          <w:tcPr>
            <w:tcW w:w="10774" w:type="dxa"/>
            <w:shd w:val="clear" w:color="auto" w:fill="D9D9D9" w:themeFill="background1" w:themeFillShade="D9"/>
          </w:tcPr>
          <w:p w:rsidR="002135CD" w:rsidRPr="00D962DF" w:rsidRDefault="002135CD" w:rsidP="005A4C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ffb"/>
        <w:tblW w:w="10774" w:type="dxa"/>
        <w:tblInd w:w="-601" w:type="dxa"/>
        <w:tblLook w:val="04A0" w:firstRow="1" w:lastRow="0" w:firstColumn="1" w:lastColumn="0" w:noHBand="0" w:noVBand="1"/>
      </w:tblPr>
      <w:tblGrid>
        <w:gridCol w:w="2977"/>
        <w:gridCol w:w="7797"/>
      </w:tblGrid>
      <w:tr w:rsidR="002135CD" w:rsidRPr="00D962DF" w:rsidTr="00E10BB6">
        <w:tc>
          <w:tcPr>
            <w:tcW w:w="10774" w:type="dxa"/>
            <w:gridSpan w:val="2"/>
          </w:tcPr>
          <w:p w:rsidR="002135CD" w:rsidRPr="00D962DF" w:rsidRDefault="002135CD" w:rsidP="00ED50B6">
            <w:pPr>
              <w:jc w:val="center"/>
              <w:rPr>
                <w:b/>
              </w:rPr>
            </w:pPr>
            <w:r w:rsidRPr="00D962DF">
              <w:rPr>
                <w:b/>
              </w:rPr>
              <w:t>Лот.</w:t>
            </w:r>
            <w:r w:rsidRPr="00D962DF">
              <w:rPr>
                <w:b/>
                <w:lang w:val="en-US"/>
              </w:rPr>
              <w:t xml:space="preserve"> </w:t>
            </w:r>
            <w:r w:rsidRPr="00D962DF">
              <w:rPr>
                <w:b/>
              </w:rPr>
              <w:t>№</w:t>
            </w:r>
            <w:r w:rsidR="009E4AE5" w:rsidRPr="00D962DF">
              <w:rPr>
                <w:b/>
              </w:rPr>
              <w:t>73</w:t>
            </w:r>
            <w:r w:rsidRPr="00D962DF">
              <w:rPr>
                <w:b/>
              </w:rPr>
              <w:t xml:space="preserve"> </w:t>
            </w:r>
            <w:proofErr w:type="spellStart"/>
            <w:r w:rsidRPr="00D962DF">
              <w:rPr>
                <w:b/>
              </w:rPr>
              <w:t>Циклоспорин</w:t>
            </w:r>
            <w:proofErr w:type="spellEnd"/>
            <w:r w:rsidRPr="00D962DF">
              <w:rPr>
                <w:b/>
              </w:rPr>
              <w:t xml:space="preserve"> 100мг.</w:t>
            </w:r>
          </w:p>
        </w:tc>
      </w:tr>
      <w:tr w:rsidR="002135CD" w:rsidRPr="00D962DF" w:rsidTr="00E10BB6">
        <w:tc>
          <w:tcPr>
            <w:tcW w:w="10774" w:type="dxa"/>
            <w:gridSpan w:val="2"/>
          </w:tcPr>
          <w:p w:rsidR="002135CD" w:rsidRPr="00D962DF" w:rsidRDefault="002135CD" w:rsidP="00ED50B6">
            <w:pPr>
              <w:jc w:val="center"/>
              <w:rPr>
                <w:b/>
              </w:rPr>
            </w:pPr>
            <w:r w:rsidRPr="00D962DF">
              <w:rPr>
                <w:b/>
              </w:rPr>
              <w:t>Техническое задание</w:t>
            </w:r>
          </w:p>
        </w:tc>
      </w:tr>
      <w:tr w:rsidR="002135CD" w:rsidRPr="00D962DF" w:rsidTr="00E10BB6">
        <w:tc>
          <w:tcPr>
            <w:tcW w:w="10774" w:type="dxa"/>
            <w:gridSpan w:val="2"/>
          </w:tcPr>
          <w:p w:rsidR="002135CD" w:rsidRPr="00D962DF" w:rsidRDefault="002135CD" w:rsidP="00D962DF">
            <w:pPr>
              <w:jc w:val="both"/>
            </w:pPr>
            <w:r w:rsidRPr="00D962DF">
              <w:rPr>
                <w:b/>
              </w:rPr>
              <w:t>Препарат</w:t>
            </w:r>
            <w:r w:rsidR="00D962DF">
              <w:rPr>
                <w:b/>
              </w:rPr>
              <w:t xml:space="preserve"> </w:t>
            </w:r>
            <w:proofErr w:type="spellStart"/>
            <w:r w:rsidRPr="00D962DF">
              <w:t>Циклоспорин</w:t>
            </w:r>
            <w:proofErr w:type="spellEnd"/>
            <w:r w:rsidRPr="00D962DF">
              <w:t xml:space="preserve"> Иммуномодулятор. Иммунодепрессант. </w:t>
            </w:r>
            <w:proofErr w:type="spellStart"/>
            <w:r w:rsidRPr="00D962DF">
              <w:t>Циклоспорин</w:t>
            </w:r>
            <w:proofErr w:type="spellEnd"/>
            <w:r w:rsidRPr="00D962DF">
              <w:t xml:space="preserve"> представляет собой селективный иммунодепрессант, ингибирующий активацию </w:t>
            </w:r>
            <w:proofErr w:type="spellStart"/>
            <w:r w:rsidRPr="00D962DF">
              <w:t>кальцийневрина</w:t>
            </w:r>
            <w:proofErr w:type="spellEnd"/>
            <w:r w:rsidRPr="00D962DF">
              <w:t xml:space="preserve"> лимфоцитов в фазе </w:t>
            </w:r>
            <w:r w:rsidRPr="00D962DF">
              <w:rPr>
                <w:lang w:val="en-US"/>
              </w:rPr>
              <w:t>G</w:t>
            </w:r>
            <w:r w:rsidRPr="00D962DF">
              <w:t xml:space="preserve">ₒ </w:t>
            </w:r>
            <w:r w:rsidRPr="00D962DF">
              <w:rPr>
                <w:lang w:val="uz-Cyrl-UZ"/>
              </w:rPr>
              <w:t xml:space="preserve">или </w:t>
            </w:r>
            <w:r w:rsidRPr="00D962DF">
              <w:rPr>
                <w:lang w:val="en-US"/>
              </w:rPr>
              <w:t>G</w:t>
            </w:r>
            <w:r w:rsidRPr="00D962DF">
              <w:t>1 клеточного цикла.</w:t>
            </w:r>
            <w:r w:rsidR="00D962DF">
              <w:t xml:space="preserve"> </w:t>
            </w:r>
            <w:r w:rsidRPr="00D962DF">
              <w:t xml:space="preserve">Таким образом, предотвращается активация Т-лимфоцитов и, на клеточном уровне, </w:t>
            </w:r>
            <w:proofErr w:type="spellStart"/>
            <w:r w:rsidRPr="00D962DF">
              <w:t>антигензависимое</w:t>
            </w:r>
            <w:proofErr w:type="spellEnd"/>
            <w:r w:rsidRPr="00D962DF">
              <w:t xml:space="preserve"> высвобождение </w:t>
            </w:r>
            <w:proofErr w:type="spellStart"/>
            <w:r w:rsidRPr="00D962DF">
              <w:t>лимфокинов</w:t>
            </w:r>
            <w:proofErr w:type="spellEnd"/>
            <w:r w:rsidRPr="00D962DF">
              <w:t xml:space="preserve">, включая (фактор роста Т- лимфоцитов). </w:t>
            </w:r>
            <w:proofErr w:type="spellStart"/>
            <w:r w:rsidRPr="00D962DF">
              <w:t>Циклоспорин</w:t>
            </w:r>
            <w:proofErr w:type="spellEnd"/>
            <w:r w:rsidRPr="00D962DF">
              <w:t xml:space="preserve"> действует на лимфоциты специфично и обратимо. В </w:t>
            </w:r>
            <w:proofErr w:type="spellStart"/>
            <w:r w:rsidRPr="00D962DF">
              <w:t>отлтчие</w:t>
            </w:r>
            <w:proofErr w:type="spellEnd"/>
            <w:r w:rsidRPr="00D962DF">
              <w:t xml:space="preserve"> от </w:t>
            </w:r>
            <w:proofErr w:type="spellStart"/>
            <w:r w:rsidRPr="00D962DF">
              <w:t>цитостатиков</w:t>
            </w:r>
            <w:proofErr w:type="spellEnd"/>
            <w:r w:rsidRPr="00D962DF">
              <w:t xml:space="preserve">, он не подавляет </w:t>
            </w:r>
            <w:proofErr w:type="spellStart"/>
            <w:r w:rsidRPr="00D962DF">
              <w:t>гемопоэз</w:t>
            </w:r>
            <w:proofErr w:type="spellEnd"/>
            <w:r w:rsidRPr="00D962DF">
              <w:t xml:space="preserve"> и не влияет на функцию фагоцитов. Используется при лечение трансплантации костного мозга, при </w:t>
            </w:r>
            <w:proofErr w:type="spellStart"/>
            <w:r w:rsidRPr="00D962DF">
              <w:t>апластической</w:t>
            </w:r>
            <w:proofErr w:type="spellEnd"/>
            <w:r w:rsidRPr="00D962DF">
              <w:t xml:space="preserve"> анемии.</w:t>
            </w:r>
          </w:p>
        </w:tc>
      </w:tr>
      <w:tr w:rsidR="002135CD" w:rsidRPr="00D962DF" w:rsidTr="00E10BB6">
        <w:tc>
          <w:tcPr>
            <w:tcW w:w="10774" w:type="dxa"/>
            <w:gridSpan w:val="2"/>
          </w:tcPr>
          <w:p w:rsidR="002135CD" w:rsidRPr="00D962DF" w:rsidRDefault="002135CD" w:rsidP="00ED50B6">
            <w:pPr>
              <w:jc w:val="center"/>
              <w:rPr>
                <w:b/>
              </w:rPr>
            </w:pPr>
            <w:r w:rsidRPr="00D962DF">
              <w:rPr>
                <w:b/>
              </w:rPr>
              <w:t>Производитель</w:t>
            </w:r>
          </w:p>
        </w:tc>
      </w:tr>
      <w:tr w:rsidR="002135CD" w:rsidRPr="00D962DF" w:rsidTr="00E10BB6">
        <w:tc>
          <w:tcPr>
            <w:tcW w:w="10774" w:type="dxa"/>
            <w:gridSpan w:val="2"/>
          </w:tcPr>
          <w:p w:rsidR="002135CD" w:rsidRPr="00D962DF" w:rsidRDefault="002135CD" w:rsidP="00ED50B6">
            <w:pPr>
              <w:jc w:val="center"/>
              <w:rPr>
                <w:b/>
              </w:rPr>
            </w:pPr>
            <w:r w:rsidRPr="00D962DF">
              <w:rPr>
                <w:b/>
              </w:rPr>
              <w:t>Торговое наименование</w:t>
            </w:r>
          </w:p>
        </w:tc>
      </w:tr>
      <w:tr w:rsidR="002135CD" w:rsidRPr="00D962DF" w:rsidTr="00E10BB6">
        <w:tc>
          <w:tcPr>
            <w:tcW w:w="2977" w:type="dxa"/>
          </w:tcPr>
          <w:p w:rsidR="002135CD" w:rsidRPr="00D962DF" w:rsidRDefault="002135CD" w:rsidP="00ED50B6">
            <w:pPr>
              <w:rPr>
                <w:lang w:val="uz-Cyrl-UZ"/>
              </w:rPr>
            </w:pPr>
            <w:r w:rsidRPr="00D962DF">
              <w:t>Состав препарата</w:t>
            </w:r>
          </w:p>
          <w:p w:rsidR="002135CD" w:rsidRPr="00D962DF" w:rsidRDefault="002135CD" w:rsidP="00ED50B6">
            <w:pPr>
              <w:rPr>
                <w:lang w:val="uz-Cyrl-UZ"/>
              </w:rPr>
            </w:pPr>
            <w:proofErr w:type="spellStart"/>
            <w:r w:rsidRPr="00D962DF">
              <w:t>Циклоспорин</w:t>
            </w:r>
            <w:proofErr w:type="spellEnd"/>
          </w:p>
        </w:tc>
        <w:tc>
          <w:tcPr>
            <w:tcW w:w="7797" w:type="dxa"/>
          </w:tcPr>
          <w:p w:rsidR="002135CD" w:rsidRPr="00D962DF" w:rsidRDefault="002135CD" w:rsidP="00ED50B6">
            <w:pPr>
              <w:jc w:val="both"/>
            </w:pPr>
            <w:r w:rsidRPr="00D962DF">
              <w:t>В каждой капсуле содержится</w:t>
            </w:r>
          </w:p>
          <w:p w:rsidR="002135CD" w:rsidRPr="00D962DF" w:rsidRDefault="002135CD" w:rsidP="00ED50B6">
            <w:pPr>
              <w:jc w:val="both"/>
            </w:pPr>
            <w:proofErr w:type="spellStart"/>
            <w:r w:rsidRPr="00D962DF">
              <w:t>Циклоспорин</w:t>
            </w:r>
            <w:proofErr w:type="spellEnd"/>
            <w:r w:rsidRPr="00D962DF">
              <w:t xml:space="preserve"> 100мг.</w:t>
            </w:r>
          </w:p>
        </w:tc>
      </w:tr>
      <w:tr w:rsidR="002135CD" w:rsidRPr="00D962DF" w:rsidTr="00E10BB6">
        <w:tc>
          <w:tcPr>
            <w:tcW w:w="2977" w:type="dxa"/>
          </w:tcPr>
          <w:p w:rsidR="002135CD" w:rsidRPr="00D962DF" w:rsidRDefault="002135CD" w:rsidP="00ED50B6">
            <w:r w:rsidRPr="00D962DF">
              <w:t>Описание отдельной упаковки</w:t>
            </w:r>
          </w:p>
        </w:tc>
        <w:tc>
          <w:tcPr>
            <w:tcW w:w="7797" w:type="dxa"/>
          </w:tcPr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t>Каждая индивидуальная упаковка может содержать несколько капсул препарата исходя из производимой формы упаковки производителя данного препарата. При этом цена должна быть указана за 1 капсулу.</w:t>
            </w:r>
          </w:p>
        </w:tc>
      </w:tr>
      <w:tr w:rsidR="002135CD" w:rsidRPr="00D962DF" w:rsidTr="00E10BB6">
        <w:tc>
          <w:tcPr>
            <w:tcW w:w="2977" w:type="dxa"/>
          </w:tcPr>
          <w:p w:rsidR="002135CD" w:rsidRPr="00D962DF" w:rsidRDefault="002135CD" w:rsidP="00ED50B6">
            <w:r w:rsidRPr="00D962DF">
              <w:t xml:space="preserve">Условия хранения препарата </w:t>
            </w:r>
            <w:proofErr w:type="spellStart"/>
            <w:r w:rsidRPr="00D962DF">
              <w:t>Циклоспорин</w:t>
            </w:r>
            <w:proofErr w:type="spellEnd"/>
          </w:p>
        </w:tc>
        <w:tc>
          <w:tcPr>
            <w:tcW w:w="7797" w:type="dxa"/>
          </w:tcPr>
          <w:p w:rsidR="002135CD" w:rsidRPr="00D962DF" w:rsidRDefault="002135CD" w:rsidP="00ED50B6">
            <w:pPr>
              <w:ind w:right="-108"/>
              <w:jc w:val="both"/>
              <w:rPr>
                <w:lang w:val="uz-Cyrl-UZ"/>
              </w:rPr>
            </w:pPr>
            <w:r w:rsidRPr="00D962DF">
              <w:t xml:space="preserve">Хранение при температуре не выше 30 C. В </w:t>
            </w:r>
            <w:r w:rsidRPr="00D962DF">
              <w:rPr>
                <w:lang w:val="uz-Cyrl-UZ"/>
              </w:rPr>
              <w:t xml:space="preserve">защищенном от света месте. Раствор содержит маслянистые компоненты естественного происхождения, которые склонны к отвердению при низких температурах. При температуре ниже 20°C возможен переход в желеобразное состояние, которое, однако вновь сменяется жидким.Не заморажовать. </w:t>
            </w:r>
          </w:p>
        </w:tc>
      </w:tr>
      <w:tr w:rsidR="002135CD" w:rsidRPr="00D962DF" w:rsidTr="00E10BB6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977" w:type="dxa"/>
          </w:tcPr>
          <w:p w:rsidR="002135CD" w:rsidRPr="00D962DF" w:rsidRDefault="002135CD" w:rsidP="00ED50B6">
            <w:r w:rsidRPr="00D962DF">
              <w:t>Срок годности:</w:t>
            </w:r>
          </w:p>
        </w:tc>
        <w:tc>
          <w:tcPr>
            <w:tcW w:w="7797" w:type="dxa"/>
          </w:tcPr>
          <w:p w:rsidR="002135CD" w:rsidRPr="00D962DF" w:rsidRDefault="002135CD" w:rsidP="00ED50B6">
            <w:pPr>
              <w:jc w:val="both"/>
            </w:pPr>
            <w:r w:rsidRPr="00D962DF">
              <w:t>Остаточный срок годности препарата</w:t>
            </w:r>
            <w:r w:rsidRPr="00D962DF">
              <w:rPr>
                <w:lang w:val="uz-Cyrl-UZ"/>
              </w:rPr>
              <w:t xml:space="preserve"> на момент поставки должен составлять:</w:t>
            </w:r>
          </w:p>
          <w:p w:rsidR="002135CD" w:rsidRPr="00D962DF" w:rsidRDefault="002135CD" w:rsidP="00ED50B6">
            <w:pPr>
              <w:jc w:val="both"/>
            </w:pPr>
            <w:r w:rsidRPr="00D962DF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D962DF">
              <w:t>1</w:t>
            </w:r>
            <w:r w:rsidRPr="00D962DF">
              <w:rPr>
                <w:lang w:val="uz-Cyrl-UZ"/>
              </w:rPr>
              <w:t>2 месяцев</w:t>
            </w:r>
            <w:r w:rsidRPr="00D962DF">
              <w:t xml:space="preserve"> остаточный срок не менее 80%;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12 месяцев и до 24 месяцев </w:t>
            </w:r>
            <w:r w:rsidRPr="00D962DF">
              <w:t xml:space="preserve">остаточный срок </w:t>
            </w:r>
            <w:r w:rsidRPr="00D962DF">
              <w:rPr>
                <w:lang w:val="uz-Cyrl-UZ"/>
              </w:rPr>
              <w:t>не менее 70%;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24 месяцев и до 36 месяцев </w:t>
            </w:r>
            <w:r w:rsidRPr="00D962DF">
              <w:t xml:space="preserve">остаточный срок </w:t>
            </w:r>
            <w:r w:rsidRPr="00D962DF">
              <w:rPr>
                <w:lang w:val="uz-Cyrl-UZ"/>
              </w:rPr>
              <w:t>не менее 60%;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36 месяцев </w:t>
            </w:r>
            <w:r w:rsidRPr="00D962DF">
              <w:t>остаточный срок</w:t>
            </w:r>
            <w:r w:rsidRPr="00D962DF">
              <w:rPr>
                <w:lang w:val="uz-Cyrl-UZ"/>
              </w:rPr>
              <w:t xml:space="preserve"> не менее 50%.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2135CD" w:rsidRPr="00D962DF" w:rsidRDefault="002135CD" w:rsidP="00ED50B6">
            <w:r w:rsidRPr="00D962DF">
              <w:t>Хранение при температуре не выше 30̊ C. В защищенном от света месте</w:t>
            </w:r>
          </w:p>
        </w:tc>
      </w:tr>
      <w:tr w:rsidR="002135CD" w:rsidRPr="00D962DF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2135CD" w:rsidRPr="00D962DF" w:rsidRDefault="002135CD" w:rsidP="00ED50B6">
            <w:r w:rsidRPr="00D962DF">
              <w:t>Особые инструкции:</w:t>
            </w:r>
          </w:p>
        </w:tc>
        <w:tc>
          <w:tcPr>
            <w:tcW w:w="7797" w:type="dxa"/>
          </w:tcPr>
          <w:p w:rsidR="002135CD" w:rsidRPr="00D962DF" w:rsidRDefault="002135CD" w:rsidP="00ED50B6">
            <w:pPr>
              <w:jc w:val="both"/>
            </w:pPr>
            <w:r w:rsidRPr="00D962DF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2135CD" w:rsidRPr="00D962DF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2135CD" w:rsidRPr="00D962DF" w:rsidRDefault="002135CD" w:rsidP="00ED50B6">
            <w:r w:rsidRPr="00D962DF">
              <w:rPr>
                <w:lang w:val="en-US"/>
              </w:rPr>
              <w:t>Инструкции по применению</w:t>
            </w:r>
          </w:p>
        </w:tc>
        <w:tc>
          <w:tcPr>
            <w:tcW w:w="7797" w:type="dxa"/>
          </w:tcPr>
          <w:p w:rsidR="002135CD" w:rsidRPr="00D962DF" w:rsidRDefault="002135CD" w:rsidP="00ED50B6">
            <w:pPr>
              <w:jc w:val="both"/>
            </w:pPr>
            <w:r w:rsidRPr="00D962DF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C85A30" w:rsidRPr="00D962DF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C85A30" w:rsidRPr="00D962DF" w:rsidRDefault="00C85A30" w:rsidP="005A4C8E">
            <w:r w:rsidRPr="00D962DF">
              <w:t>Наличие сертификатов и регистрации</w:t>
            </w:r>
          </w:p>
        </w:tc>
        <w:tc>
          <w:tcPr>
            <w:tcW w:w="7797" w:type="dxa"/>
          </w:tcPr>
          <w:p w:rsidR="00C85A30" w:rsidRPr="001F427B" w:rsidRDefault="00C85A30" w:rsidP="008F7867">
            <w:r w:rsidRPr="001F427B">
              <w:t>Сертификат EMA или сертификат (документ) о регистрации препарата в одной из 20 стран согласно перечню, утвержденному в соответствии с №ПП-3948 от 24.09.2018г.</w:t>
            </w:r>
            <w:r w:rsidR="008F7BA2">
              <w:t xml:space="preserve"> </w:t>
            </w:r>
            <w:r w:rsidR="008F7BA2" w:rsidRPr="008F7BA2">
              <w:t>(для иностранных поставщиков)</w:t>
            </w:r>
          </w:p>
        </w:tc>
      </w:tr>
      <w:tr w:rsidR="00C85A30" w:rsidRPr="00D962DF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C85A30" w:rsidRPr="00D962DF" w:rsidRDefault="00C85A30" w:rsidP="005A4C8E">
            <w:r w:rsidRPr="00D962DF">
              <w:t>Наличие регистрации</w:t>
            </w:r>
          </w:p>
        </w:tc>
        <w:tc>
          <w:tcPr>
            <w:tcW w:w="7797" w:type="dxa"/>
          </w:tcPr>
          <w:p w:rsidR="00C85A30" w:rsidRDefault="00C85A30" w:rsidP="008F7867">
            <w:r w:rsidRPr="001F427B">
              <w:t xml:space="preserve">В случае присуждения контракта, участник должен пройти процедуру признания регистрации препарата в </w:t>
            </w:r>
            <w:proofErr w:type="spellStart"/>
            <w:r w:rsidRPr="001F427B">
              <w:t>ГЦЭиСЛСИМНиМТ</w:t>
            </w:r>
            <w:proofErr w:type="spellEnd"/>
            <w:r w:rsidRPr="001F427B">
              <w:t xml:space="preserve"> в соответ</w:t>
            </w:r>
            <w:r w:rsidR="007321E1">
              <w:t>ствии с ПКМ 862 от 24.10.2018г.</w:t>
            </w:r>
          </w:p>
        </w:tc>
      </w:tr>
    </w:tbl>
    <w:tbl>
      <w:tblPr>
        <w:tblStyle w:val="39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2135CD" w:rsidRPr="00D962DF" w:rsidTr="00E10BB6">
        <w:tc>
          <w:tcPr>
            <w:tcW w:w="10774" w:type="dxa"/>
            <w:shd w:val="clear" w:color="auto" w:fill="D9D9D9" w:themeFill="background1" w:themeFillShade="D9"/>
          </w:tcPr>
          <w:p w:rsidR="002135CD" w:rsidRPr="00D962DF" w:rsidRDefault="002135CD" w:rsidP="00ED5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ffb"/>
        <w:tblW w:w="10774" w:type="dxa"/>
        <w:tblInd w:w="-601" w:type="dxa"/>
        <w:tblLook w:val="04A0" w:firstRow="1" w:lastRow="0" w:firstColumn="1" w:lastColumn="0" w:noHBand="0" w:noVBand="1"/>
      </w:tblPr>
      <w:tblGrid>
        <w:gridCol w:w="2977"/>
        <w:gridCol w:w="7797"/>
      </w:tblGrid>
      <w:tr w:rsidR="002135CD" w:rsidRPr="00D962DF" w:rsidTr="00E10BB6">
        <w:tc>
          <w:tcPr>
            <w:tcW w:w="10774" w:type="dxa"/>
            <w:gridSpan w:val="2"/>
            <w:shd w:val="clear" w:color="auto" w:fill="BFBFBF" w:themeFill="background1" w:themeFillShade="BF"/>
          </w:tcPr>
          <w:p w:rsidR="002135CD" w:rsidRPr="00D962DF" w:rsidRDefault="002135CD" w:rsidP="00ED50B6">
            <w:pPr>
              <w:jc w:val="center"/>
              <w:rPr>
                <w:b/>
              </w:rPr>
            </w:pPr>
            <w:r w:rsidRPr="00D962DF">
              <w:rPr>
                <w:b/>
              </w:rPr>
              <w:t>Лот №</w:t>
            </w:r>
            <w:r w:rsidR="009E4AE5" w:rsidRPr="00D962DF">
              <w:rPr>
                <w:b/>
              </w:rPr>
              <w:t>75</w:t>
            </w:r>
            <w:r w:rsidRPr="00D962DF">
              <w:rPr>
                <w:b/>
              </w:rPr>
              <w:t xml:space="preserve"> </w:t>
            </w:r>
            <w:proofErr w:type="spellStart"/>
            <w:r w:rsidRPr="00D962DF">
              <w:rPr>
                <w:b/>
              </w:rPr>
              <w:t>Эноксапарин</w:t>
            </w:r>
            <w:proofErr w:type="spellEnd"/>
            <w:r w:rsidRPr="00D962DF">
              <w:rPr>
                <w:b/>
              </w:rPr>
              <w:t xml:space="preserve"> натрий</w:t>
            </w:r>
          </w:p>
        </w:tc>
      </w:tr>
      <w:tr w:rsidR="002135CD" w:rsidRPr="00D962DF" w:rsidTr="00E10BB6">
        <w:tc>
          <w:tcPr>
            <w:tcW w:w="10774" w:type="dxa"/>
            <w:gridSpan w:val="2"/>
          </w:tcPr>
          <w:p w:rsidR="002135CD" w:rsidRPr="00D962DF" w:rsidRDefault="002135CD" w:rsidP="00ED50B6">
            <w:pPr>
              <w:jc w:val="center"/>
              <w:rPr>
                <w:b/>
              </w:rPr>
            </w:pPr>
            <w:r w:rsidRPr="00D962DF">
              <w:rPr>
                <w:b/>
              </w:rPr>
              <w:t>Техническое задание</w:t>
            </w:r>
          </w:p>
        </w:tc>
      </w:tr>
      <w:tr w:rsidR="002135CD" w:rsidRPr="00D962DF" w:rsidTr="00E10BB6">
        <w:tc>
          <w:tcPr>
            <w:tcW w:w="10774" w:type="dxa"/>
            <w:gridSpan w:val="2"/>
          </w:tcPr>
          <w:p w:rsidR="002135CD" w:rsidRPr="00D962DF" w:rsidRDefault="002135CD" w:rsidP="00ED50B6">
            <w:pPr>
              <w:jc w:val="both"/>
            </w:pPr>
            <w:r w:rsidRPr="00D962DF">
              <w:rPr>
                <w:b/>
              </w:rPr>
              <w:t>Препарат</w:t>
            </w:r>
            <w:r w:rsidRPr="00D962DF">
              <w:t xml:space="preserve"> </w:t>
            </w:r>
            <w:proofErr w:type="spellStart"/>
            <w:r w:rsidRPr="00D962DF">
              <w:t>Эноксапарин</w:t>
            </w:r>
            <w:proofErr w:type="spellEnd"/>
            <w:r w:rsidRPr="00D962DF">
              <w:t xml:space="preserve"> натрий –низкомолекулярный гепарин со средней молекулярной массой около 4500 Да. Обладает высокой анти Ха активностью и низкой анти </w:t>
            </w:r>
            <w:proofErr w:type="spellStart"/>
            <w:r w:rsidRPr="00D962DF">
              <w:t>Iiа</w:t>
            </w:r>
            <w:proofErr w:type="spellEnd"/>
            <w:r w:rsidRPr="00D962DF">
              <w:t xml:space="preserve"> или </w:t>
            </w:r>
            <w:proofErr w:type="spellStart"/>
            <w:r w:rsidRPr="00D962DF">
              <w:t>антитромбиновой</w:t>
            </w:r>
            <w:proofErr w:type="spellEnd"/>
            <w:r w:rsidRPr="00D962DF">
              <w:t xml:space="preserve"> активностью.</w:t>
            </w:r>
          </w:p>
        </w:tc>
      </w:tr>
      <w:tr w:rsidR="002135CD" w:rsidRPr="00D962DF" w:rsidTr="00E10BB6">
        <w:tc>
          <w:tcPr>
            <w:tcW w:w="10774" w:type="dxa"/>
            <w:gridSpan w:val="2"/>
          </w:tcPr>
          <w:p w:rsidR="002135CD" w:rsidRPr="00D962DF" w:rsidRDefault="002135CD" w:rsidP="00ED50B6">
            <w:pPr>
              <w:jc w:val="center"/>
              <w:rPr>
                <w:b/>
              </w:rPr>
            </w:pPr>
            <w:r w:rsidRPr="00D962DF">
              <w:rPr>
                <w:b/>
              </w:rPr>
              <w:t>Производитель</w:t>
            </w:r>
          </w:p>
        </w:tc>
      </w:tr>
      <w:tr w:rsidR="002135CD" w:rsidRPr="00D962DF" w:rsidTr="00E10BB6">
        <w:tc>
          <w:tcPr>
            <w:tcW w:w="10774" w:type="dxa"/>
            <w:gridSpan w:val="2"/>
          </w:tcPr>
          <w:p w:rsidR="002135CD" w:rsidRPr="00D962DF" w:rsidRDefault="002135CD" w:rsidP="00ED50B6">
            <w:pPr>
              <w:jc w:val="center"/>
              <w:rPr>
                <w:b/>
              </w:rPr>
            </w:pPr>
            <w:r w:rsidRPr="00D962DF">
              <w:rPr>
                <w:b/>
              </w:rPr>
              <w:t>Торговое наименование</w:t>
            </w:r>
          </w:p>
        </w:tc>
      </w:tr>
      <w:tr w:rsidR="002135CD" w:rsidRPr="00D962DF" w:rsidTr="00E10BB6">
        <w:tc>
          <w:tcPr>
            <w:tcW w:w="2977" w:type="dxa"/>
          </w:tcPr>
          <w:p w:rsidR="002135CD" w:rsidRPr="00D962DF" w:rsidRDefault="002135CD" w:rsidP="00ED50B6">
            <w:pPr>
              <w:rPr>
                <w:lang w:val="uz-Cyrl-UZ"/>
              </w:rPr>
            </w:pPr>
            <w:r w:rsidRPr="00D962DF">
              <w:t>Состав препарата</w:t>
            </w:r>
          </w:p>
          <w:p w:rsidR="002135CD" w:rsidRPr="00D962DF" w:rsidRDefault="002135CD" w:rsidP="00ED50B6">
            <w:pPr>
              <w:rPr>
                <w:lang w:val="uz-Cyrl-UZ"/>
              </w:rPr>
            </w:pPr>
            <w:proofErr w:type="spellStart"/>
            <w:r w:rsidRPr="00D962DF">
              <w:t>Эноксапарин</w:t>
            </w:r>
            <w:proofErr w:type="spellEnd"/>
            <w:r w:rsidRPr="00D962DF">
              <w:t xml:space="preserve"> натрий</w:t>
            </w:r>
          </w:p>
        </w:tc>
        <w:tc>
          <w:tcPr>
            <w:tcW w:w="7797" w:type="dxa"/>
          </w:tcPr>
          <w:p w:rsidR="002135CD" w:rsidRPr="00D962DF" w:rsidRDefault="002135CD" w:rsidP="00ED50B6">
            <w:pPr>
              <w:jc w:val="both"/>
            </w:pPr>
            <w:r w:rsidRPr="00D962DF">
              <w:t>В каждом шприц-тюбике содержится</w:t>
            </w:r>
          </w:p>
          <w:p w:rsidR="002135CD" w:rsidRPr="00D962DF" w:rsidRDefault="002135CD" w:rsidP="00ED50B6">
            <w:pPr>
              <w:jc w:val="both"/>
            </w:pPr>
            <w:proofErr w:type="spellStart"/>
            <w:r w:rsidRPr="00D962DF">
              <w:t>Эноксапарин</w:t>
            </w:r>
            <w:proofErr w:type="spellEnd"/>
            <w:r w:rsidRPr="00D962DF">
              <w:t xml:space="preserve"> натрий–низкомолекулярный гепарин со средней молекулярной массой около 4500 Да.</w:t>
            </w:r>
          </w:p>
        </w:tc>
      </w:tr>
      <w:tr w:rsidR="002135CD" w:rsidRPr="00D962DF" w:rsidTr="00E10BB6">
        <w:tc>
          <w:tcPr>
            <w:tcW w:w="2977" w:type="dxa"/>
          </w:tcPr>
          <w:p w:rsidR="002135CD" w:rsidRPr="00D962DF" w:rsidRDefault="002135CD" w:rsidP="00ED50B6">
            <w:r w:rsidRPr="00D962DF">
              <w:t>Описание отдельной упаковки</w:t>
            </w:r>
          </w:p>
        </w:tc>
        <w:tc>
          <w:tcPr>
            <w:tcW w:w="7797" w:type="dxa"/>
          </w:tcPr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t>Каждая индивидуальная упаковка может содержать несколько шприц-тюбиков препарата исходя из производимой формы упаковки производителя данного препарата. При этом цена должна быть указана за 1шприц-тюбик.</w:t>
            </w:r>
          </w:p>
        </w:tc>
      </w:tr>
      <w:tr w:rsidR="002135CD" w:rsidRPr="00D962DF" w:rsidTr="00E10BB6">
        <w:tc>
          <w:tcPr>
            <w:tcW w:w="2977" w:type="dxa"/>
          </w:tcPr>
          <w:p w:rsidR="002135CD" w:rsidRPr="00D962DF" w:rsidRDefault="002135CD" w:rsidP="00ED50B6">
            <w:r w:rsidRPr="00D962DF">
              <w:t xml:space="preserve">Условия хранения препарата </w:t>
            </w:r>
          </w:p>
        </w:tc>
        <w:tc>
          <w:tcPr>
            <w:tcW w:w="7797" w:type="dxa"/>
          </w:tcPr>
          <w:p w:rsidR="002135CD" w:rsidRPr="00D962DF" w:rsidRDefault="002135CD" w:rsidP="00ED50B6">
            <w:pPr>
              <w:ind w:right="-108"/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Хранить в недоступном для детей месте при температуре не выше 25 °С</w:t>
            </w:r>
          </w:p>
        </w:tc>
      </w:tr>
      <w:tr w:rsidR="002135CD" w:rsidRPr="00D962DF" w:rsidTr="00E10BB6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977" w:type="dxa"/>
          </w:tcPr>
          <w:p w:rsidR="002135CD" w:rsidRPr="00D962DF" w:rsidRDefault="002135CD" w:rsidP="00ED50B6">
            <w:r w:rsidRPr="00D962DF">
              <w:t>Срок годности:</w:t>
            </w:r>
          </w:p>
        </w:tc>
        <w:tc>
          <w:tcPr>
            <w:tcW w:w="7797" w:type="dxa"/>
          </w:tcPr>
          <w:p w:rsidR="002135CD" w:rsidRPr="00D962DF" w:rsidRDefault="002135CD" w:rsidP="00ED50B6">
            <w:pPr>
              <w:jc w:val="both"/>
            </w:pPr>
            <w:r w:rsidRPr="00D962DF">
              <w:t>Остаточный срок годности препарата</w:t>
            </w:r>
            <w:r w:rsidRPr="00D962DF">
              <w:rPr>
                <w:lang w:val="uz-Cyrl-UZ"/>
              </w:rPr>
              <w:t xml:space="preserve"> на момент поставки должен составлять:</w:t>
            </w:r>
          </w:p>
          <w:p w:rsidR="002135CD" w:rsidRPr="00D962DF" w:rsidRDefault="002135CD" w:rsidP="00ED50B6">
            <w:pPr>
              <w:jc w:val="both"/>
            </w:pPr>
            <w:r w:rsidRPr="00D962DF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D962DF">
              <w:t>1</w:t>
            </w:r>
            <w:r w:rsidRPr="00D962DF">
              <w:rPr>
                <w:lang w:val="uz-Cyrl-UZ"/>
              </w:rPr>
              <w:t>2 месяцев</w:t>
            </w:r>
            <w:r w:rsidRPr="00D962DF">
              <w:t xml:space="preserve"> остаточный срок не менее 80%;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12 месяцев и до 24 месяцев </w:t>
            </w:r>
            <w:r w:rsidRPr="00D962DF">
              <w:t xml:space="preserve">остаточный срок </w:t>
            </w:r>
            <w:r w:rsidRPr="00D962DF">
              <w:rPr>
                <w:lang w:val="uz-Cyrl-UZ"/>
              </w:rPr>
              <w:t>не менее 70%;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24 </w:t>
            </w:r>
            <w:r w:rsidRPr="00D962DF">
              <w:rPr>
                <w:lang w:val="uz-Cyrl-UZ"/>
              </w:rPr>
              <w:lastRenderedPageBreak/>
              <w:t xml:space="preserve">месяцев и до 36 месяцев </w:t>
            </w:r>
            <w:r w:rsidRPr="00D962DF">
              <w:t xml:space="preserve">остаточный срок </w:t>
            </w:r>
            <w:r w:rsidRPr="00D962DF">
              <w:rPr>
                <w:lang w:val="uz-Cyrl-UZ"/>
              </w:rPr>
              <w:t>не менее 60%;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- при сроке годности препарата, предусмотренном заводом изготовителем</w:t>
            </w:r>
            <w:r w:rsidRPr="00D962DF">
              <w:t xml:space="preserve"> </w:t>
            </w:r>
            <w:r w:rsidRPr="00D962DF">
              <w:rPr>
                <w:lang w:val="uz-Cyrl-UZ"/>
              </w:rPr>
              <w:t xml:space="preserve">свыше 36 месяцев </w:t>
            </w:r>
            <w:r w:rsidRPr="00D962DF">
              <w:t>остаточный срок</w:t>
            </w:r>
            <w:r w:rsidRPr="00D962DF">
              <w:rPr>
                <w:lang w:val="uz-Cyrl-UZ"/>
              </w:rPr>
              <w:t xml:space="preserve"> не менее 50%.</w:t>
            </w:r>
          </w:p>
          <w:p w:rsidR="002135CD" w:rsidRPr="00D962DF" w:rsidRDefault="002135CD" w:rsidP="00ED50B6">
            <w:pPr>
              <w:jc w:val="both"/>
              <w:rPr>
                <w:lang w:val="uz-Cyrl-UZ"/>
              </w:rPr>
            </w:pPr>
            <w:r w:rsidRPr="00D962DF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2135CD" w:rsidRPr="00D962DF" w:rsidRDefault="002135CD" w:rsidP="00ED50B6">
            <w:r w:rsidRPr="00D962DF">
              <w:t>Хранить в недоступном для детей месте при температуре не выше 25 °С</w:t>
            </w:r>
          </w:p>
        </w:tc>
      </w:tr>
      <w:tr w:rsidR="002135CD" w:rsidRPr="00D962DF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2135CD" w:rsidRPr="00D962DF" w:rsidRDefault="002135CD" w:rsidP="00ED50B6">
            <w:r w:rsidRPr="00D962DF">
              <w:lastRenderedPageBreak/>
              <w:t>Особые инструкции:</w:t>
            </w:r>
          </w:p>
        </w:tc>
        <w:tc>
          <w:tcPr>
            <w:tcW w:w="7797" w:type="dxa"/>
          </w:tcPr>
          <w:p w:rsidR="002135CD" w:rsidRPr="00D962DF" w:rsidRDefault="002135CD" w:rsidP="00ED50B6">
            <w:pPr>
              <w:jc w:val="both"/>
            </w:pPr>
            <w:r w:rsidRPr="00D962DF">
              <w:t>На упаковке и ярлыках должно быть написано «распространяется бесплатно, не подлежит продаже».</w:t>
            </w:r>
          </w:p>
        </w:tc>
      </w:tr>
      <w:tr w:rsidR="002135CD" w:rsidRPr="00D962DF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2135CD" w:rsidRPr="00D962DF" w:rsidRDefault="002135CD" w:rsidP="00ED50B6">
            <w:r w:rsidRPr="00D962DF">
              <w:rPr>
                <w:lang w:val="en-US"/>
              </w:rPr>
              <w:t>Инструкции по применению</w:t>
            </w:r>
          </w:p>
        </w:tc>
        <w:tc>
          <w:tcPr>
            <w:tcW w:w="7797" w:type="dxa"/>
          </w:tcPr>
          <w:p w:rsidR="002135CD" w:rsidRPr="00D962DF" w:rsidRDefault="002135CD" w:rsidP="00ED50B6">
            <w:pPr>
              <w:jc w:val="both"/>
            </w:pPr>
            <w:r w:rsidRPr="00D962DF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C85A30" w:rsidRPr="00D962DF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C85A30" w:rsidRPr="00D962DF" w:rsidRDefault="00C85A30" w:rsidP="005A4C8E">
            <w:r w:rsidRPr="00D962DF">
              <w:t>Наличие сертификатов и регистрации</w:t>
            </w:r>
          </w:p>
        </w:tc>
        <w:tc>
          <w:tcPr>
            <w:tcW w:w="7797" w:type="dxa"/>
          </w:tcPr>
          <w:p w:rsidR="00C85A30" w:rsidRPr="007F32F8" w:rsidRDefault="00C85A30" w:rsidP="008F7867">
            <w:r w:rsidRPr="007F32F8">
              <w:t>Сертификат EMA или сертификат (документ) о регистрации препарата в одной из 20 стран согласно перечню, утвержденному в соответствии с №ПП-3948 от 24.09.2018г.</w:t>
            </w:r>
            <w:r w:rsidR="008F7BA2">
              <w:t xml:space="preserve"> </w:t>
            </w:r>
            <w:r w:rsidR="008F7BA2" w:rsidRPr="008F7BA2">
              <w:t>(для иностранных поставщиков)</w:t>
            </w:r>
          </w:p>
        </w:tc>
      </w:tr>
      <w:tr w:rsidR="00C85A30" w:rsidRPr="00D962DF" w:rsidTr="00E10B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7" w:type="dxa"/>
          </w:tcPr>
          <w:p w:rsidR="00C85A30" w:rsidRPr="00D962DF" w:rsidRDefault="00C85A30" w:rsidP="005A4C8E">
            <w:r w:rsidRPr="00D962DF">
              <w:t>Наличие регистрации</w:t>
            </w:r>
          </w:p>
        </w:tc>
        <w:tc>
          <w:tcPr>
            <w:tcW w:w="7797" w:type="dxa"/>
          </w:tcPr>
          <w:p w:rsidR="00C85A30" w:rsidRDefault="00C85A30" w:rsidP="007321E1">
            <w:r w:rsidRPr="007F32F8">
              <w:t xml:space="preserve">В случае присуждения контракта, участник должен пройти процедуру признания регистрации препарата в </w:t>
            </w:r>
            <w:proofErr w:type="spellStart"/>
            <w:r w:rsidRPr="007F32F8">
              <w:t>ГЦЭиСЛСИМНиМТ</w:t>
            </w:r>
            <w:proofErr w:type="spellEnd"/>
            <w:r w:rsidRPr="007F32F8">
              <w:t xml:space="preserve"> в соответствии с ПКМ 862 от 24.10.2018г.</w:t>
            </w:r>
          </w:p>
        </w:tc>
      </w:tr>
      <w:tr w:rsidR="002135CD" w:rsidRPr="00D962DF" w:rsidTr="00E10BB6">
        <w:tc>
          <w:tcPr>
            <w:tcW w:w="10774" w:type="dxa"/>
            <w:gridSpan w:val="2"/>
            <w:shd w:val="clear" w:color="auto" w:fill="D9D9D9" w:themeFill="background1" w:themeFillShade="D9"/>
          </w:tcPr>
          <w:p w:rsidR="002135CD" w:rsidRPr="00D962DF" w:rsidRDefault="002135CD" w:rsidP="00ED50B6">
            <w:pPr>
              <w:rPr>
                <w:b/>
              </w:rPr>
            </w:pPr>
          </w:p>
        </w:tc>
      </w:tr>
    </w:tbl>
    <w:p w:rsidR="00995BC1" w:rsidRPr="00D962DF" w:rsidRDefault="00995BC1" w:rsidP="00ED50B6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95BC1" w:rsidRPr="00D962DF" w:rsidSect="000F0D02">
      <w:pgSz w:w="11906" w:h="16838"/>
      <w:pgMar w:top="42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AF48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FE"/>
    <w:multiLevelType w:val="singleLevel"/>
    <w:tmpl w:val="9DAE935C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6140C6"/>
    <w:multiLevelType w:val="hybridMultilevel"/>
    <w:tmpl w:val="C8BEA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8090A"/>
    <w:multiLevelType w:val="multilevel"/>
    <w:tmpl w:val="D3587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03E5F9D"/>
    <w:multiLevelType w:val="hybridMultilevel"/>
    <w:tmpl w:val="A89C0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D8C"/>
    <w:multiLevelType w:val="hybridMultilevel"/>
    <w:tmpl w:val="3F808E98"/>
    <w:lvl w:ilvl="0" w:tplc="EB9C71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E36281"/>
    <w:multiLevelType w:val="hybridMultilevel"/>
    <w:tmpl w:val="6F28C5D2"/>
    <w:lvl w:ilvl="0" w:tplc="2310679E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9" w15:restartNumberingAfterBreak="0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77533"/>
    <w:multiLevelType w:val="hybridMultilevel"/>
    <w:tmpl w:val="0648707E"/>
    <w:lvl w:ilvl="0" w:tplc="2310679E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1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2" w15:restartNumberingAfterBreak="0">
    <w:nsid w:val="2CAD33CC"/>
    <w:multiLevelType w:val="hybridMultilevel"/>
    <w:tmpl w:val="2C96CDE4"/>
    <w:lvl w:ilvl="0" w:tplc="3A227424">
      <w:start w:val="3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52C26"/>
    <w:multiLevelType w:val="hybridMultilevel"/>
    <w:tmpl w:val="D4B001AC"/>
    <w:lvl w:ilvl="0" w:tplc="618A6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30F68"/>
    <w:multiLevelType w:val="hybridMultilevel"/>
    <w:tmpl w:val="60B2F4BA"/>
    <w:lvl w:ilvl="0" w:tplc="2310679E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5" w15:restartNumberingAfterBreak="0">
    <w:nsid w:val="310F5A61"/>
    <w:multiLevelType w:val="hybridMultilevel"/>
    <w:tmpl w:val="82E4E968"/>
    <w:lvl w:ilvl="0" w:tplc="C0E485D0">
      <w:start w:val="1"/>
      <w:numFmt w:val="decimal"/>
      <w:lvlText w:val="%1."/>
      <w:lvlJc w:val="left"/>
      <w:pPr>
        <w:ind w:left="502" w:hanging="360"/>
      </w:pPr>
      <w:rPr>
        <w:sz w:val="19"/>
        <w:szCs w:val="19"/>
      </w:rPr>
    </w:lvl>
    <w:lvl w:ilvl="1" w:tplc="04190019">
      <w:start w:val="1"/>
      <w:numFmt w:val="lowerLetter"/>
      <w:lvlText w:val="%2."/>
      <w:lvlJc w:val="left"/>
      <w:pPr>
        <w:ind w:left="1265" w:hanging="360"/>
      </w:pPr>
    </w:lvl>
    <w:lvl w:ilvl="2" w:tplc="0419001B">
      <w:start w:val="1"/>
      <w:numFmt w:val="lowerRoman"/>
      <w:lvlText w:val="%3."/>
      <w:lvlJc w:val="right"/>
      <w:pPr>
        <w:ind w:left="1985" w:hanging="180"/>
      </w:pPr>
    </w:lvl>
    <w:lvl w:ilvl="3" w:tplc="0419000F">
      <w:start w:val="1"/>
      <w:numFmt w:val="decimal"/>
      <w:lvlText w:val="%4."/>
      <w:lvlJc w:val="left"/>
      <w:pPr>
        <w:ind w:left="2705" w:hanging="360"/>
      </w:pPr>
    </w:lvl>
    <w:lvl w:ilvl="4" w:tplc="04190019">
      <w:start w:val="1"/>
      <w:numFmt w:val="lowerLetter"/>
      <w:lvlText w:val="%5."/>
      <w:lvlJc w:val="left"/>
      <w:pPr>
        <w:ind w:left="3425" w:hanging="360"/>
      </w:pPr>
    </w:lvl>
    <w:lvl w:ilvl="5" w:tplc="0419001B">
      <w:start w:val="1"/>
      <w:numFmt w:val="lowerRoman"/>
      <w:lvlText w:val="%6."/>
      <w:lvlJc w:val="right"/>
      <w:pPr>
        <w:ind w:left="4145" w:hanging="180"/>
      </w:pPr>
    </w:lvl>
    <w:lvl w:ilvl="6" w:tplc="0419000F">
      <w:start w:val="1"/>
      <w:numFmt w:val="decimal"/>
      <w:lvlText w:val="%7."/>
      <w:lvlJc w:val="left"/>
      <w:pPr>
        <w:ind w:left="4865" w:hanging="360"/>
      </w:pPr>
    </w:lvl>
    <w:lvl w:ilvl="7" w:tplc="04190019">
      <w:start w:val="1"/>
      <w:numFmt w:val="lowerLetter"/>
      <w:lvlText w:val="%8."/>
      <w:lvlJc w:val="left"/>
      <w:pPr>
        <w:ind w:left="5585" w:hanging="360"/>
      </w:pPr>
    </w:lvl>
    <w:lvl w:ilvl="8" w:tplc="0419001B">
      <w:start w:val="1"/>
      <w:numFmt w:val="lowerRoman"/>
      <w:lvlText w:val="%9."/>
      <w:lvlJc w:val="right"/>
      <w:pPr>
        <w:ind w:left="6305" w:hanging="180"/>
      </w:pPr>
    </w:lvl>
  </w:abstractNum>
  <w:abstractNum w:abstractNumId="16" w15:restartNumberingAfterBreak="0">
    <w:nsid w:val="33353A75"/>
    <w:multiLevelType w:val="multilevel"/>
    <w:tmpl w:val="D3587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7" w15:restartNumberingAfterBreak="0">
    <w:nsid w:val="3A963FA7"/>
    <w:multiLevelType w:val="hybridMultilevel"/>
    <w:tmpl w:val="97FACA5E"/>
    <w:lvl w:ilvl="0" w:tplc="2310679E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8" w15:restartNumberingAfterBreak="0">
    <w:nsid w:val="3C997203"/>
    <w:multiLevelType w:val="hybridMultilevel"/>
    <w:tmpl w:val="759C703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b w:val="0"/>
        <w:i w:val="0"/>
        <w:strike w:val="0"/>
        <w:dstrike w:val="0"/>
        <w:u w:val="none"/>
        <w:effect w:val="none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41797F09"/>
    <w:multiLevelType w:val="hybridMultilevel"/>
    <w:tmpl w:val="7B4CB650"/>
    <w:lvl w:ilvl="0" w:tplc="C526CAE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C2166"/>
    <w:multiLevelType w:val="hybridMultilevel"/>
    <w:tmpl w:val="D66ED664"/>
    <w:lvl w:ilvl="0" w:tplc="A028B326">
      <w:start w:val="1"/>
      <w:numFmt w:val="bullet"/>
      <w:lvlText w:val="-"/>
      <w:lvlJc w:val="left"/>
      <w:pPr>
        <w:tabs>
          <w:tab w:val="num" w:pos="1304"/>
        </w:tabs>
        <w:ind w:left="1077" w:hanging="907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85FFF"/>
    <w:multiLevelType w:val="hybridMultilevel"/>
    <w:tmpl w:val="E8DCCC1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47642"/>
    <w:multiLevelType w:val="hybridMultilevel"/>
    <w:tmpl w:val="40FA3DAA"/>
    <w:lvl w:ilvl="0" w:tplc="200CB756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F341A"/>
    <w:multiLevelType w:val="hybridMultilevel"/>
    <w:tmpl w:val="76E46502"/>
    <w:lvl w:ilvl="0" w:tplc="2310679E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4" w15:restartNumberingAfterBreak="0">
    <w:nsid w:val="53EB1320"/>
    <w:multiLevelType w:val="hybridMultilevel"/>
    <w:tmpl w:val="DEBEC242"/>
    <w:name w:val="WW8Num511"/>
    <w:lvl w:ilvl="0" w:tplc="FFFFFFFF">
      <w:start w:val="1"/>
      <w:numFmt w:val="bullet"/>
      <w:lvlText w:val="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5241A"/>
    <w:multiLevelType w:val="hybridMultilevel"/>
    <w:tmpl w:val="5C78D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087720F"/>
    <w:multiLevelType w:val="hybridMultilevel"/>
    <w:tmpl w:val="D4B001AC"/>
    <w:lvl w:ilvl="0" w:tplc="618A6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624FD"/>
    <w:multiLevelType w:val="hybridMultilevel"/>
    <w:tmpl w:val="6A6C3B2A"/>
    <w:lvl w:ilvl="0" w:tplc="2310679E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8" w15:restartNumberingAfterBreak="0">
    <w:nsid w:val="6E602A40"/>
    <w:multiLevelType w:val="hybridMultilevel"/>
    <w:tmpl w:val="32289B5C"/>
    <w:lvl w:ilvl="0" w:tplc="04190005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8A0538"/>
    <w:multiLevelType w:val="hybridMultilevel"/>
    <w:tmpl w:val="E0C8FC5E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u w:val="no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149C3"/>
    <w:multiLevelType w:val="hybridMultilevel"/>
    <w:tmpl w:val="F3B2BE3A"/>
    <w:lvl w:ilvl="0" w:tplc="67EC395A">
      <w:start w:val="1"/>
      <w:numFmt w:val="russianLower"/>
      <w:lvlText w:val="%1)"/>
      <w:lvlJc w:val="left"/>
      <w:pPr>
        <w:tabs>
          <w:tab w:val="num" w:pos="2142"/>
        </w:tabs>
        <w:ind w:left="2142" w:hanging="855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7BA8362A"/>
    <w:multiLevelType w:val="hybridMultilevel"/>
    <w:tmpl w:val="40FEC936"/>
    <w:lvl w:ilvl="0" w:tplc="2310679E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9"/>
  </w:num>
  <w:num w:numId="5">
    <w:abstractNumId w:val="30"/>
  </w:num>
  <w:num w:numId="6">
    <w:abstractNumId w:val="4"/>
  </w:num>
  <w:num w:numId="7">
    <w:abstractNumId w:val="28"/>
  </w:num>
  <w:num w:numId="8">
    <w:abstractNumId w:val="3"/>
  </w:num>
  <w:num w:numId="9">
    <w:abstractNumId w:val="16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4"/>
  </w:num>
  <w:num w:numId="13">
    <w:abstractNumId w:val="18"/>
  </w:num>
  <w:num w:numId="14">
    <w:abstractNumId w:val="0"/>
  </w:num>
  <w:num w:numId="15">
    <w:abstractNumId w:val="19"/>
  </w:num>
  <w:num w:numId="16">
    <w:abstractNumId w:val="6"/>
  </w:num>
  <w:num w:numId="17">
    <w:abstractNumId w:val="25"/>
  </w:num>
  <w:num w:numId="18">
    <w:abstractNumId w:val="20"/>
  </w:num>
  <w:num w:numId="19">
    <w:abstractNumId w:val="29"/>
  </w:num>
  <w:num w:numId="20">
    <w:abstractNumId w:val="17"/>
  </w:num>
  <w:num w:numId="21">
    <w:abstractNumId w:val="31"/>
  </w:num>
  <w:num w:numId="22">
    <w:abstractNumId w:val="27"/>
  </w:num>
  <w:num w:numId="23">
    <w:abstractNumId w:val="14"/>
  </w:num>
  <w:num w:numId="24">
    <w:abstractNumId w:val="8"/>
  </w:num>
  <w:num w:numId="25">
    <w:abstractNumId w:val="10"/>
  </w:num>
  <w:num w:numId="26">
    <w:abstractNumId w:val="23"/>
  </w:num>
  <w:num w:numId="27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8"/>
        </w:rPr>
      </w:lvl>
    </w:lvlOverride>
  </w:num>
  <w:num w:numId="28">
    <w:abstractNumId w:val="21"/>
  </w:num>
  <w:num w:numId="29">
    <w:abstractNumId w:val="22"/>
  </w:num>
  <w:num w:numId="30">
    <w:abstractNumId w:val="13"/>
  </w:num>
  <w:num w:numId="31">
    <w:abstractNumId w:val="1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1E"/>
    <w:rsid w:val="0000577F"/>
    <w:rsid w:val="00034BA5"/>
    <w:rsid w:val="00046B42"/>
    <w:rsid w:val="00052EA3"/>
    <w:rsid w:val="00062BA1"/>
    <w:rsid w:val="00073BA6"/>
    <w:rsid w:val="00097E15"/>
    <w:rsid w:val="000D2731"/>
    <w:rsid w:val="000E20CF"/>
    <w:rsid w:val="000F0D02"/>
    <w:rsid w:val="0010298C"/>
    <w:rsid w:val="001052A9"/>
    <w:rsid w:val="00122E72"/>
    <w:rsid w:val="001846B7"/>
    <w:rsid w:val="001A3680"/>
    <w:rsid w:val="001A7F21"/>
    <w:rsid w:val="001D14CD"/>
    <w:rsid w:val="001F4E93"/>
    <w:rsid w:val="0020691F"/>
    <w:rsid w:val="002135CD"/>
    <w:rsid w:val="00222F1E"/>
    <w:rsid w:val="0024234A"/>
    <w:rsid w:val="00251BF9"/>
    <w:rsid w:val="00287BD6"/>
    <w:rsid w:val="00294EF3"/>
    <w:rsid w:val="00296155"/>
    <w:rsid w:val="002D0BC9"/>
    <w:rsid w:val="002D47D0"/>
    <w:rsid w:val="002D685E"/>
    <w:rsid w:val="00316D33"/>
    <w:rsid w:val="00333730"/>
    <w:rsid w:val="003B77F3"/>
    <w:rsid w:val="003F6986"/>
    <w:rsid w:val="004142F1"/>
    <w:rsid w:val="00462E40"/>
    <w:rsid w:val="00495C6E"/>
    <w:rsid w:val="004A39AC"/>
    <w:rsid w:val="004E3DF9"/>
    <w:rsid w:val="00510A4E"/>
    <w:rsid w:val="0053749C"/>
    <w:rsid w:val="00565A87"/>
    <w:rsid w:val="00570125"/>
    <w:rsid w:val="00580391"/>
    <w:rsid w:val="005959BB"/>
    <w:rsid w:val="005A4C8E"/>
    <w:rsid w:val="005C380B"/>
    <w:rsid w:val="00614122"/>
    <w:rsid w:val="0063091E"/>
    <w:rsid w:val="006556D9"/>
    <w:rsid w:val="0066032F"/>
    <w:rsid w:val="006B1060"/>
    <w:rsid w:val="006C2088"/>
    <w:rsid w:val="006D661A"/>
    <w:rsid w:val="00700EFE"/>
    <w:rsid w:val="0071039C"/>
    <w:rsid w:val="00717E39"/>
    <w:rsid w:val="00720ECC"/>
    <w:rsid w:val="00731995"/>
    <w:rsid w:val="007321E1"/>
    <w:rsid w:val="00742945"/>
    <w:rsid w:val="007D0204"/>
    <w:rsid w:val="007E3971"/>
    <w:rsid w:val="00830C6C"/>
    <w:rsid w:val="00831297"/>
    <w:rsid w:val="00873786"/>
    <w:rsid w:val="00877D6D"/>
    <w:rsid w:val="008A15A9"/>
    <w:rsid w:val="008A7083"/>
    <w:rsid w:val="008F7867"/>
    <w:rsid w:val="008F7BA2"/>
    <w:rsid w:val="009804D9"/>
    <w:rsid w:val="009924A3"/>
    <w:rsid w:val="00995665"/>
    <w:rsid w:val="00995BC1"/>
    <w:rsid w:val="009B33E7"/>
    <w:rsid w:val="009C2693"/>
    <w:rsid w:val="009D40A2"/>
    <w:rsid w:val="009E4AE5"/>
    <w:rsid w:val="009F58CF"/>
    <w:rsid w:val="00A23A3B"/>
    <w:rsid w:val="00A274FE"/>
    <w:rsid w:val="00A35A7E"/>
    <w:rsid w:val="00A55734"/>
    <w:rsid w:val="00AC7A53"/>
    <w:rsid w:val="00AD14C7"/>
    <w:rsid w:val="00B63BD8"/>
    <w:rsid w:val="00B6529B"/>
    <w:rsid w:val="00B81FA4"/>
    <w:rsid w:val="00B859BD"/>
    <w:rsid w:val="00BB00DF"/>
    <w:rsid w:val="00BB05BC"/>
    <w:rsid w:val="00BB1D07"/>
    <w:rsid w:val="00BF1C15"/>
    <w:rsid w:val="00BF6918"/>
    <w:rsid w:val="00C640E3"/>
    <w:rsid w:val="00C85A30"/>
    <w:rsid w:val="00D101BB"/>
    <w:rsid w:val="00D23338"/>
    <w:rsid w:val="00D3594D"/>
    <w:rsid w:val="00D5304E"/>
    <w:rsid w:val="00D962DF"/>
    <w:rsid w:val="00DA7ADA"/>
    <w:rsid w:val="00DB0A31"/>
    <w:rsid w:val="00E10BB6"/>
    <w:rsid w:val="00E16D20"/>
    <w:rsid w:val="00E54E9E"/>
    <w:rsid w:val="00E56DE0"/>
    <w:rsid w:val="00EA39F1"/>
    <w:rsid w:val="00EA589E"/>
    <w:rsid w:val="00ED03E2"/>
    <w:rsid w:val="00ED2E75"/>
    <w:rsid w:val="00ED50B6"/>
    <w:rsid w:val="00EF6CCA"/>
    <w:rsid w:val="00F03B17"/>
    <w:rsid w:val="00F1335E"/>
    <w:rsid w:val="00F80ED3"/>
    <w:rsid w:val="00FA13A1"/>
    <w:rsid w:val="00FB296A"/>
    <w:rsid w:val="00FD2B92"/>
    <w:rsid w:val="00FF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2FF0"/>
  <w15:docId w15:val="{D27502B7-4AD6-4D09-B2A1-1E76A59A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8C"/>
  </w:style>
  <w:style w:type="paragraph" w:styleId="1">
    <w:name w:val="heading 1"/>
    <w:aliases w:val="H1"/>
    <w:basedOn w:val="a"/>
    <w:next w:val="a"/>
    <w:link w:val="10"/>
    <w:qFormat/>
    <w:rsid w:val="00ED2E75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ED2E75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ED2E75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aliases w:val=" Sub-Clause Sub-paragraph"/>
    <w:basedOn w:val="a"/>
    <w:next w:val="a"/>
    <w:link w:val="40"/>
    <w:qFormat/>
    <w:rsid w:val="00ED2E75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ED2E75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ED2E75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ED2E75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ED2E75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ED2E75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ED2E75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ED2E75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ED2E75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aliases w:val=" Sub-Clause Sub-paragraph Знак"/>
    <w:basedOn w:val="a0"/>
    <w:link w:val="4"/>
    <w:rsid w:val="00ED2E75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ED2E75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ED2E75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ED2E75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ED2E75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ED2E75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ED2E75"/>
  </w:style>
  <w:style w:type="paragraph" w:styleId="a3">
    <w:name w:val="Title"/>
    <w:basedOn w:val="a"/>
    <w:next w:val="a"/>
    <w:link w:val="12"/>
    <w:qFormat/>
    <w:rsid w:val="00ED2E75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12">
    <w:name w:val="Заголовок Знак1"/>
    <w:basedOn w:val="a0"/>
    <w:link w:val="a3"/>
    <w:rsid w:val="00ED2E75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4">
    <w:name w:val="Subtitle"/>
    <w:aliases w:val="ТЗ 4"/>
    <w:basedOn w:val="a"/>
    <w:next w:val="a"/>
    <w:link w:val="a5"/>
    <w:qFormat/>
    <w:rsid w:val="00ED2E75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5">
    <w:name w:val="Подзаголовок Знак"/>
    <w:aliases w:val="ТЗ 4 Знак"/>
    <w:basedOn w:val="a0"/>
    <w:link w:val="a4"/>
    <w:rsid w:val="00ED2E75"/>
    <w:rPr>
      <w:rFonts w:ascii="Cambria" w:eastAsia="Calibri" w:hAnsi="Cambria" w:cs="Times New Roman"/>
      <w:sz w:val="24"/>
      <w:szCs w:val="24"/>
      <w:lang w:val="en-US"/>
    </w:rPr>
  </w:style>
  <w:style w:type="character" w:styleId="a6">
    <w:name w:val="Strong"/>
    <w:uiPriority w:val="22"/>
    <w:qFormat/>
    <w:rsid w:val="00ED2E75"/>
    <w:rPr>
      <w:rFonts w:cs="Times New Roman"/>
      <w:b/>
      <w:bCs/>
    </w:rPr>
  </w:style>
  <w:style w:type="character" w:styleId="a7">
    <w:name w:val="Emphasis"/>
    <w:qFormat/>
    <w:rsid w:val="00ED2E75"/>
    <w:rPr>
      <w:rFonts w:ascii="Calibri" w:hAnsi="Calibri" w:cs="Times New Roman"/>
      <w:b/>
      <w:i/>
      <w:iCs/>
    </w:rPr>
  </w:style>
  <w:style w:type="paragraph" w:customStyle="1" w:styleId="13">
    <w:name w:val="Без интервала1"/>
    <w:basedOn w:val="a"/>
    <w:rsid w:val="00ED2E75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4">
    <w:name w:val="Абзац списка1"/>
    <w:aliases w:val="List Paragraph,List_Paragraph,Multilevel para_II,List Paragraph1,List Paragraph (numbered (a)),Numbered list"/>
    <w:basedOn w:val="a"/>
    <w:link w:val="a8"/>
    <w:qFormat/>
    <w:rsid w:val="00ED2E75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ED2E75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ED2E75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5">
    <w:name w:val="Выделенная цитата1"/>
    <w:basedOn w:val="a"/>
    <w:next w:val="a"/>
    <w:link w:val="IntenseQuoteChar"/>
    <w:rsid w:val="00ED2E75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5"/>
    <w:locked/>
    <w:rsid w:val="00ED2E75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6">
    <w:name w:val="Слабое выделение1"/>
    <w:rsid w:val="00ED2E75"/>
    <w:rPr>
      <w:i/>
      <w:color w:val="5A5A5A"/>
    </w:rPr>
  </w:style>
  <w:style w:type="character" w:customStyle="1" w:styleId="17">
    <w:name w:val="Сильное выделение1"/>
    <w:rsid w:val="00ED2E75"/>
    <w:rPr>
      <w:rFonts w:cs="Times New Roman"/>
      <w:b/>
      <w:i/>
      <w:sz w:val="24"/>
      <w:szCs w:val="24"/>
      <w:u w:val="single"/>
    </w:rPr>
  </w:style>
  <w:style w:type="character" w:customStyle="1" w:styleId="18">
    <w:name w:val="Слабая ссылка1"/>
    <w:rsid w:val="00ED2E75"/>
    <w:rPr>
      <w:rFonts w:cs="Times New Roman"/>
      <w:sz w:val="24"/>
      <w:szCs w:val="24"/>
      <w:u w:val="single"/>
    </w:rPr>
  </w:style>
  <w:style w:type="character" w:customStyle="1" w:styleId="19">
    <w:name w:val="Сильная ссылка1"/>
    <w:rsid w:val="00ED2E75"/>
    <w:rPr>
      <w:rFonts w:cs="Times New Roman"/>
      <w:b/>
      <w:sz w:val="24"/>
      <w:u w:val="single"/>
    </w:rPr>
  </w:style>
  <w:style w:type="character" w:customStyle="1" w:styleId="1a">
    <w:name w:val="Название книги1"/>
    <w:rsid w:val="00ED2E75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uiPriority w:val="99"/>
    <w:rsid w:val="00ED2E75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D2E75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ED2E75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D2E75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ED2E75"/>
    <w:rPr>
      <w:rFonts w:cs="Times New Roman"/>
    </w:rPr>
  </w:style>
  <w:style w:type="paragraph" w:styleId="ae">
    <w:name w:val="Balloon Text"/>
    <w:basedOn w:val="a"/>
    <w:link w:val="af"/>
    <w:uiPriority w:val="99"/>
    <w:rsid w:val="00ED2E75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uiPriority w:val="99"/>
    <w:rsid w:val="00ED2E75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Block Text"/>
    <w:basedOn w:val="a"/>
    <w:rsid w:val="00ED2E75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1">
    <w:name w:val="Body Text Indent"/>
    <w:basedOn w:val="a"/>
    <w:link w:val="af2"/>
    <w:rsid w:val="00ED2E7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2">
    <w:name w:val="Основной текст с отступом Знак"/>
    <w:basedOn w:val="a0"/>
    <w:link w:val="af1"/>
    <w:rsid w:val="00ED2E75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ED2E75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ED2E75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3">
    <w:name w:val="Body Text"/>
    <w:basedOn w:val="a"/>
    <w:link w:val="af4"/>
    <w:rsid w:val="00ED2E75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4">
    <w:name w:val="Основной текст Знак"/>
    <w:basedOn w:val="a0"/>
    <w:link w:val="af3"/>
    <w:rsid w:val="00ED2E75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5">
    <w:name w:val="footnote text"/>
    <w:basedOn w:val="a"/>
    <w:link w:val="af6"/>
    <w:rsid w:val="00ED2E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6">
    <w:name w:val="Текст сноски Знак"/>
    <w:basedOn w:val="a0"/>
    <w:link w:val="af5"/>
    <w:rsid w:val="00ED2E75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7">
    <w:name w:val="footnote reference"/>
    <w:rsid w:val="00ED2E75"/>
    <w:rPr>
      <w:vertAlign w:val="superscript"/>
    </w:rPr>
  </w:style>
  <w:style w:type="paragraph" w:styleId="31">
    <w:name w:val="Body Text Indent 3"/>
    <w:basedOn w:val="a"/>
    <w:link w:val="32"/>
    <w:rsid w:val="00ED2E75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ED2E75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uiPriority w:val="99"/>
    <w:rsid w:val="00ED2E75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uiPriority w:val="99"/>
    <w:rsid w:val="00ED2E75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8">
    <w:name w:val="Hyperlink"/>
    <w:uiPriority w:val="99"/>
    <w:rsid w:val="00ED2E75"/>
    <w:rPr>
      <w:color w:val="0000FF"/>
      <w:u w:val="single"/>
    </w:rPr>
  </w:style>
  <w:style w:type="character" w:styleId="af9">
    <w:name w:val="FollowedHyperlink"/>
    <w:uiPriority w:val="99"/>
    <w:rsid w:val="00ED2E75"/>
    <w:rPr>
      <w:color w:val="800080"/>
      <w:u w:val="single"/>
    </w:rPr>
  </w:style>
  <w:style w:type="paragraph" w:styleId="afa">
    <w:name w:val="annotation text"/>
    <w:basedOn w:val="a"/>
    <w:link w:val="afb"/>
    <w:rsid w:val="00ED2E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b">
    <w:name w:val="Текст примечания Знак"/>
    <w:basedOn w:val="a0"/>
    <w:link w:val="afa"/>
    <w:rsid w:val="00ED2E75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c">
    <w:name w:val="annotation subject"/>
    <w:basedOn w:val="afa"/>
    <w:next w:val="afa"/>
    <w:link w:val="afd"/>
    <w:rsid w:val="00ED2E75"/>
    <w:rPr>
      <w:b/>
      <w:bCs/>
    </w:rPr>
  </w:style>
  <w:style w:type="character" w:customStyle="1" w:styleId="afd">
    <w:name w:val="Тема примечания Знак"/>
    <w:basedOn w:val="afb"/>
    <w:link w:val="afc"/>
    <w:rsid w:val="00ED2E75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e">
    <w:name w:val="Normal (Web)"/>
    <w:basedOn w:val="a"/>
    <w:rsid w:val="00ED2E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ED2E75"/>
  </w:style>
  <w:style w:type="paragraph" w:styleId="aff">
    <w:name w:val="endnote text"/>
    <w:basedOn w:val="a"/>
    <w:link w:val="aff0"/>
    <w:semiHidden/>
    <w:rsid w:val="00ED2E75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0">
    <w:name w:val="Текст концевой сноски Знак"/>
    <w:basedOn w:val="a0"/>
    <w:link w:val="aff"/>
    <w:semiHidden/>
    <w:rsid w:val="00ED2E75"/>
    <w:rPr>
      <w:rFonts w:ascii="Cambria" w:eastAsia="Times New Roman" w:hAnsi="Cambria" w:cs="Times New Roman"/>
      <w:sz w:val="20"/>
      <w:szCs w:val="20"/>
      <w:lang w:val="en-US"/>
    </w:rPr>
  </w:style>
  <w:style w:type="character" w:styleId="aff1">
    <w:name w:val="endnote reference"/>
    <w:rsid w:val="00ED2E75"/>
    <w:rPr>
      <w:vertAlign w:val="superscript"/>
    </w:rPr>
  </w:style>
  <w:style w:type="character" w:customStyle="1" w:styleId="FontStyle25">
    <w:name w:val="Font Style25"/>
    <w:rsid w:val="00ED2E75"/>
    <w:rPr>
      <w:rFonts w:ascii="Arial" w:hAnsi="Arial"/>
      <w:sz w:val="16"/>
    </w:rPr>
  </w:style>
  <w:style w:type="paragraph" w:customStyle="1" w:styleId="font5">
    <w:name w:val="font5"/>
    <w:basedOn w:val="a"/>
    <w:rsid w:val="00ED2E75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ED2E75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ED2E75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ED2E75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D2E75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D2E75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ED2E75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ED2E75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ED2E75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ED2E75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ED2E7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D2E75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ED2E75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ED2E75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ED2E75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D2E75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ED2E75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D2E75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D2E75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ED2E75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D2E75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ED2E75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D2E7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ED2E75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D2E7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ED2E75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ED2E75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ED2E75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D2E75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ED2E75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ED2E75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D2E75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ED2E75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ED2E75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ED2E75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ED2E75"/>
    <w:rPr>
      <w:shd w:val="clear" w:color="auto" w:fill="FFFF00"/>
    </w:rPr>
  </w:style>
  <w:style w:type="character" w:customStyle="1" w:styleId="toc-link">
    <w:name w:val="toc-link"/>
    <w:rsid w:val="00ED2E75"/>
  </w:style>
  <w:style w:type="character" w:customStyle="1" w:styleId="numbering">
    <w:name w:val="numbering"/>
    <w:rsid w:val="00ED2E75"/>
  </w:style>
  <w:style w:type="character" w:customStyle="1" w:styleId="bullet-symbols">
    <w:name w:val="bullet-symbols"/>
    <w:rsid w:val="00ED2E75"/>
  </w:style>
  <w:style w:type="character" w:customStyle="1" w:styleId="numbering-symbols">
    <w:name w:val="numbering-symbols"/>
    <w:rsid w:val="00ED2E75"/>
  </w:style>
  <w:style w:type="character" w:customStyle="1" w:styleId="aff2">
    <w:name w:val="Символ сноски"/>
    <w:rsid w:val="00ED2E75"/>
  </w:style>
  <w:style w:type="character" w:customStyle="1" w:styleId="aff3">
    <w:name w:val="Символы концевой сноски"/>
    <w:rsid w:val="00ED2E75"/>
  </w:style>
  <w:style w:type="paragraph" w:customStyle="1" w:styleId="1c">
    <w:name w:val="Заголовок1"/>
    <w:basedOn w:val="a"/>
    <w:next w:val="af3"/>
    <w:link w:val="aff4"/>
    <w:qFormat/>
    <w:rsid w:val="00ED2E75"/>
    <w:pPr>
      <w:keepNext/>
      <w:widowControl w:val="0"/>
      <w:suppressAutoHyphens/>
      <w:spacing w:before="240" w:after="120" w:line="240" w:lineRule="auto"/>
    </w:pPr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paragraph" w:styleId="aff5">
    <w:name w:val="List"/>
    <w:basedOn w:val="af3"/>
    <w:rsid w:val="00ED2E75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6">
    <w:name w:val="caption"/>
    <w:basedOn w:val="a"/>
    <w:qFormat/>
    <w:rsid w:val="00ED2E75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d">
    <w:name w:val="Указатель1"/>
    <w:basedOn w:val="a"/>
    <w:rsid w:val="00ED2E75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ED2E75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ED2E75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ED2E75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ED2E75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ED2E75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ED2E75"/>
    <w:pPr>
      <w:numPr>
        <w:numId w:val="0"/>
      </w:numPr>
    </w:pPr>
  </w:style>
  <w:style w:type="paragraph" w:customStyle="1" w:styleId="sect2">
    <w:name w:val="sect2"/>
    <w:basedOn w:val="sect-default"/>
    <w:rsid w:val="00ED2E75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ED2E75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ED2E75"/>
    <w:pPr>
      <w:numPr>
        <w:ilvl w:val="3"/>
        <w:numId w:val="2"/>
      </w:numPr>
      <w:outlineLvl w:val="3"/>
    </w:pPr>
  </w:style>
  <w:style w:type="paragraph" w:customStyle="1" w:styleId="1e">
    <w:name w:val="Название1"/>
    <w:rsid w:val="00ED2E75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f">
    <w:name w:val="Название объекта1"/>
    <w:rsid w:val="00ED2E75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ED2E75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ED2E75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ED2E75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ED2E75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ED2E75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ED2E75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ED2E75"/>
    <w:pPr>
      <w:numPr>
        <w:numId w:val="0"/>
      </w:numPr>
    </w:pPr>
  </w:style>
  <w:style w:type="paragraph" w:customStyle="1" w:styleId="toc-level-1">
    <w:name w:val="toc-level-1"/>
    <w:basedOn w:val="index"/>
    <w:rsid w:val="00ED2E75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ED2E75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ED2E75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ED2E75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ED2E75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ED2E75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ED2E75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ED2E75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ED2E75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ED2E75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ED2E75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ED2E75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ED2E75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ED2E75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ED2E75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0">
    <w:name w:val="Нижний колонтитул1"/>
    <w:rsid w:val="00ED2E75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ED2E75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7">
    <w:name w:val="Содержимое таблицы"/>
    <w:basedOn w:val="a"/>
    <w:rsid w:val="00ED2E75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ED2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ED2E75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8">
    <w:name w:val="????"/>
    <w:rsid w:val="00ED2E75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1">
    <w:name w:val="ТЗ1"/>
    <w:basedOn w:val="1"/>
    <w:link w:val="1f2"/>
    <w:autoRedefine/>
    <w:rsid w:val="00ED2E75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ED2E7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ED2E7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2">
    <w:name w:val="ТЗ1 Знак"/>
    <w:link w:val="1f1"/>
    <w:locked/>
    <w:rsid w:val="00ED2E75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9">
    <w:name w:val="абзац"/>
    <w:basedOn w:val="a"/>
    <w:rsid w:val="00ED2E75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a">
    <w:name w:val="Обычный абзац"/>
    <w:basedOn w:val="a"/>
    <w:rsid w:val="00ED2E75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ED2E75"/>
  </w:style>
  <w:style w:type="paragraph" w:customStyle="1" w:styleId="fr2">
    <w:name w:val="fr2"/>
    <w:basedOn w:val="a"/>
    <w:rsid w:val="00ED2E75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ED2E75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ED2E75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ED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List_Paragraph Знак,Multilevel para_II Знак,List Paragraph1 Знак,List Paragraph (numbered (a)) Знак,Numbered list Знак,Абзац списка1 Знак"/>
    <w:link w:val="14"/>
    <w:rsid w:val="00ED2E75"/>
    <w:rPr>
      <w:rFonts w:ascii="Cambria" w:eastAsia="Times New Roman" w:hAnsi="Cambria" w:cs="Times New Roman"/>
      <w:sz w:val="24"/>
      <w:szCs w:val="24"/>
      <w:lang w:val="en-US"/>
    </w:rPr>
  </w:style>
  <w:style w:type="table" w:styleId="affb">
    <w:name w:val="Table Grid"/>
    <w:basedOn w:val="a1"/>
    <w:uiPriority w:val="59"/>
    <w:rsid w:val="00ED2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annotation reference"/>
    <w:rsid w:val="00ED2E75"/>
    <w:rPr>
      <w:sz w:val="16"/>
      <w:szCs w:val="16"/>
    </w:rPr>
  </w:style>
  <w:style w:type="paragraph" w:customStyle="1" w:styleId="61">
    <w:name w:val="Знак Знак6"/>
    <w:basedOn w:val="a"/>
    <w:rsid w:val="00ED2E75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4">
    <w:name w:val="Заголовок Знак"/>
    <w:link w:val="1c"/>
    <w:rsid w:val="00ED2E75"/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3">
    <w:name w:val="Текст примечания Знак1"/>
    <w:uiPriority w:val="99"/>
    <w:semiHidden/>
    <w:rsid w:val="00ED2E75"/>
  </w:style>
  <w:style w:type="paragraph" w:customStyle="1" w:styleId="1f4">
    <w:name w:val="Обычный1"/>
    <w:link w:val="Normal"/>
    <w:rsid w:val="00ED2E75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4"/>
    <w:rsid w:val="00ED2E7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d">
    <w:name w:val="Plain Text"/>
    <w:basedOn w:val="a"/>
    <w:link w:val="affe"/>
    <w:rsid w:val="00ED2E7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e">
    <w:name w:val="Текст Знак"/>
    <w:basedOn w:val="a0"/>
    <w:link w:val="affd"/>
    <w:rsid w:val="00ED2E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">
    <w:name w:val="No Spacing"/>
    <w:link w:val="afff0"/>
    <w:uiPriority w:val="1"/>
    <w:qFormat/>
    <w:rsid w:val="00ED2E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0">
    <w:name w:val="Без интервала Знак"/>
    <w:link w:val="afff"/>
    <w:uiPriority w:val="1"/>
    <w:rsid w:val="00ED2E75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ED2E7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6">
    <w:name w:val="Style6"/>
    <w:basedOn w:val="a"/>
    <w:rsid w:val="00ED2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D2E75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ED2E75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D2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ED2E75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ED2E75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ED2E75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ED2E75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ED2E75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ED2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ED2E75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ED2E7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ED2E7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ED2E75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ED2E75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ED2E75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ED2E75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ED2E75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ED2E75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ED2E75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ED2E7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ED2E7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ED2E75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ED2E7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ED2E75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ED2E7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ED2E75"/>
    <w:rPr>
      <w:rFonts w:ascii="Times New Roman" w:hAnsi="Times New Roman" w:cs="Times New Roman"/>
      <w:sz w:val="22"/>
      <w:szCs w:val="22"/>
    </w:rPr>
  </w:style>
  <w:style w:type="paragraph" w:customStyle="1" w:styleId="afff1">
    <w:name w:val="Знак"/>
    <w:basedOn w:val="a"/>
    <w:rsid w:val="00ED2E75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ED2E7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ED2E75"/>
  </w:style>
  <w:style w:type="character" w:customStyle="1" w:styleId="apple-converted-space">
    <w:name w:val="apple-converted-space"/>
    <w:rsid w:val="00ED2E75"/>
  </w:style>
  <w:style w:type="character" w:customStyle="1" w:styleId="150">
    <w:name w:val="Знак Знак15"/>
    <w:rsid w:val="00ED2E75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ED2E75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ED2E75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uiPriority w:val="99"/>
    <w:rsid w:val="00ED2E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ED2E75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ED2E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2">
    <w:name w:val="line number"/>
    <w:rsid w:val="00ED2E75"/>
  </w:style>
  <w:style w:type="paragraph" w:customStyle="1" w:styleId="CharChar1">
    <w:name w:val="Char Char1"/>
    <w:basedOn w:val="a"/>
    <w:rsid w:val="00ED2E7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ED2E75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ED2E75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ED2E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ED2E75"/>
    <w:rPr>
      <w:shd w:val="clear" w:color="auto" w:fill="FFFFFF"/>
    </w:rPr>
  </w:style>
  <w:style w:type="character" w:customStyle="1" w:styleId="atn">
    <w:name w:val="atn"/>
    <w:rsid w:val="00ED2E75"/>
  </w:style>
  <w:style w:type="character" w:customStyle="1" w:styleId="s1">
    <w:name w:val="s1"/>
    <w:rsid w:val="00ED2E7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ED2E75"/>
  </w:style>
  <w:style w:type="character" w:customStyle="1" w:styleId="afff3">
    <w:name w:val="Основной текст_"/>
    <w:rsid w:val="00ED2E75"/>
    <w:rPr>
      <w:rFonts w:ascii="Arial" w:hAnsi="Arial" w:cs="Arial"/>
      <w:spacing w:val="-4"/>
      <w:sz w:val="17"/>
      <w:szCs w:val="17"/>
      <w:u w:val="none"/>
    </w:rPr>
  </w:style>
  <w:style w:type="paragraph" w:styleId="afff4">
    <w:name w:val="List Paragraph"/>
    <w:basedOn w:val="a"/>
    <w:uiPriority w:val="34"/>
    <w:qFormat/>
    <w:rsid w:val="00ED2E75"/>
    <w:pPr>
      <w:spacing w:after="0" w:line="240" w:lineRule="auto"/>
      <w:ind w:left="708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able">
    <w:name w:val="Table"/>
    <w:rsid w:val="00ED2E75"/>
    <w:rPr>
      <w:rFonts w:ascii="Arial" w:hAnsi="Arial" w:cs="Arial" w:hint="default"/>
      <w:sz w:val="20"/>
    </w:rPr>
  </w:style>
  <w:style w:type="paragraph" w:customStyle="1" w:styleId="TableText">
    <w:name w:val="Table Text"/>
    <w:basedOn w:val="af3"/>
    <w:rsid w:val="00ED2E75"/>
    <w:pPr>
      <w:widowControl/>
      <w:tabs>
        <w:tab w:val="clear" w:pos="5400"/>
      </w:tabs>
      <w:autoSpaceDE/>
      <w:autoSpaceDN/>
      <w:adjustRightInd/>
      <w:spacing w:before="60" w:after="60" w:line="240" w:lineRule="auto"/>
      <w:ind w:right="0"/>
    </w:pPr>
    <w:rPr>
      <w:rFonts w:ascii="Arial" w:eastAsia="Times New Roman" w:hAnsi="Arial"/>
      <w:sz w:val="18"/>
      <w:lang w:val="x-none"/>
    </w:rPr>
  </w:style>
  <w:style w:type="paragraph" w:customStyle="1" w:styleId="TableBoldText">
    <w:name w:val="Table Bold Text"/>
    <w:basedOn w:val="a"/>
    <w:rsid w:val="00ED2E75"/>
    <w:pPr>
      <w:spacing w:before="120" w:after="6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1f5">
    <w:name w:val="Основной текст1"/>
    <w:basedOn w:val="a"/>
    <w:rsid w:val="00ED2E75"/>
    <w:p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link w:val="BodyText2"/>
    <w:rsid w:val="00ED2E75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goodscomment1">
    <w:name w:val="goods_comment1"/>
    <w:rsid w:val="00ED2E75"/>
    <w:rPr>
      <w:rFonts w:ascii="Tahoma" w:hAnsi="Tahoma" w:cs="Tahoma" w:hint="default"/>
      <w:color w:val="CC33CC"/>
      <w:sz w:val="21"/>
      <w:szCs w:val="21"/>
    </w:rPr>
  </w:style>
  <w:style w:type="paragraph" w:customStyle="1" w:styleId="Char1ZchnZchn1CharZchnZchn">
    <w:name w:val="Char1 Zchn Zchn1 Char Zchn Zchn Знак"/>
    <w:basedOn w:val="a"/>
    <w:rsid w:val="00ED2E7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R20">
    <w:name w:val="FR2"/>
    <w:rsid w:val="00ED2E75"/>
    <w:pPr>
      <w:widowControl w:val="0"/>
      <w:spacing w:after="0" w:line="240" w:lineRule="auto"/>
      <w:ind w:firstLine="720"/>
      <w:jc w:val="both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caaieiaie11">
    <w:name w:val="caaieiaie 11"/>
    <w:basedOn w:val="a"/>
    <w:next w:val="a"/>
    <w:rsid w:val="00ED2E75"/>
    <w:pPr>
      <w:keepNext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customStyle="1" w:styleId="aoaoicaa">
    <w:name w:val="aoaoi caa"/>
    <w:basedOn w:val="a"/>
    <w:rsid w:val="00ED2E75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preparersnote">
    <w:name w:val="preparer's note"/>
    <w:rsid w:val="00ED2E75"/>
    <w:rPr>
      <w:b/>
      <w:i/>
      <w:iCs/>
    </w:rPr>
  </w:style>
  <w:style w:type="paragraph" w:customStyle="1" w:styleId="Body1">
    <w:name w:val="Body1"/>
    <w:basedOn w:val="a"/>
    <w:rsid w:val="00ED2E75"/>
    <w:pPr>
      <w:spacing w:after="240" w:line="240" w:lineRule="auto"/>
      <w:ind w:left="567"/>
      <w:jc w:val="both"/>
    </w:pPr>
    <w:rPr>
      <w:rFonts w:ascii="Arial" w:eastAsia="SimSun" w:hAnsi="Arial" w:cs="Times New Roman"/>
      <w:sz w:val="20"/>
      <w:szCs w:val="20"/>
      <w:lang w:val="en-GB" w:eastAsia="ru-RU"/>
    </w:rPr>
  </w:style>
  <w:style w:type="paragraph" w:customStyle="1" w:styleId="Body2">
    <w:name w:val="Body2"/>
    <w:basedOn w:val="a"/>
    <w:rsid w:val="00ED2E75"/>
    <w:pPr>
      <w:spacing w:after="240" w:line="240" w:lineRule="auto"/>
      <w:ind w:left="567"/>
      <w:jc w:val="both"/>
    </w:pPr>
    <w:rPr>
      <w:rFonts w:ascii="Arial" w:eastAsia="SimSun" w:hAnsi="Arial" w:cs="Times New Roman"/>
      <w:sz w:val="20"/>
      <w:szCs w:val="20"/>
      <w:lang w:val="en-GB" w:eastAsia="ru-RU"/>
    </w:rPr>
  </w:style>
  <w:style w:type="paragraph" w:customStyle="1" w:styleId="Body3">
    <w:name w:val="Body3"/>
    <w:basedOn w:val="a"/>
    <w:rsid w:val="00ED2E75"/>
    <w:pPr>
      <w:spacing w:after="240" w:line="240" w:lineRule="auto"/>
      <w:ind w:left="850"/>
      <w:jc w:val="both"/>
    </w:pPr>
    <w:rPr>
      <w:rFonts w:ascii="Arial" w:eastAsia="SimSun" w:hAnsi="Arial" w:cs="Times New Roman"/>
      <w:sz w:val="20"/>
      <w:szCs w:val="20"/>
      <w:lang w:val="en-GB" w:eastAsia="ru-RU"/>
    </w:rPr>
  </w:style>
  <w:style w:type="paragraph" w:customStyle="1" w:styleId="1-1">
    <w:name w:val="Заголовок 1-1"/>
    <w:basedOn w:val="1"/>
    <w:rsid w:val="00ED2E75"/>
    <w:pPr>
      <w:pageBreakBefore/>
      <w:tabs>
        <w:tab w:val="num" w:pos="567"/>
      </w:tabs>
      <w:spacing w:before="0" w:after="240"/>
      <w:ind w:left="567" w:hanging="454"/>
      <w:jc w:val="both"/>
    </w:pPr>
    <w:rPr>
      <w:rFonts w:ascii="Arial" w:eastAsia="SimSun" w:hAnsi="Arial"/>
      <w:bCs w:val="0"/>
      <w:kern w:val="0"/>
      <w:sz w:val="24"/>
      <w:szCs w:val="20"/>
      <w:lang w:val="x-none" w:eastAsia="x-none"/>
    </w:rPr>
  </w:style>
  <w:style w:type="paragraph" w:styleId="36">
    <w:name w:val="List Bullet 3"/>
    <w:basedOn w:val="a"/>
    <w:autoRedefine/>
    <w:rsid w:val="00ED2E75"/>
    <w:pPr>
      <w:widowControl w:val="0"/>
      <w:autoSpaceDE w:val="0"/>
      <w:autoSpaceDN w:val="0"/>
      <w:adjustRightInd w:val="0"/>
      <w:spacing w:after="0" w:line="240" w:lineRule="auto"/>
      <w:ind w:left="-108" w:firstLine="674"/>
      <w:jc w:val="both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27">
    <w:name w:val="List 2"/>
    <w:basedOn w:val="a"/>
    <w:rsid w:val="00ED2E75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"/>
    <w:rsid w:val="00ED2E7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rsid w:val="00ED2E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ub-ClauseText">
    <w:name w:val="Sub-Clause Text"/>
    <w:basedOn w:val="a"/>
    <w:rsid w:val="00ED2E7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paragraph" w:customStyle="1" w:styleId="310">
    <w:name w:val="Основной текст 31"/>
    <w:basedOn w:val="a"/>
    <w:rsid w:val="00ED2E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1"/>
      <w:szCs w:val="20"/>
      <w:lang w:eastAsia="ru-RU"/>
    </w:rPr>
  </w:style>
  <w:style w:type="paragraph" w:customStyle="1" w:styleId="BFTitle">
    <w:name w:val="BF_Title"/>
    <w:basedOn w:val="a"/>
    <w:rsid w:val="00ED2E7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en-GB"/>
    </w:rPr>
  </w:style>
  <w:style w:type="paragraph" w:customStyle="1" w:styleId="afff5">
    <w:name w:val="Таблица текст"/>
    <w:basedOn w:val="a"/>
    <w:rsid w:val="00ED2E75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fff6">
    <w:name w:val="???????"/>
    <w:rsid w:val="00ED2E7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e">
    <w:name w:val="Normale"/>
    <w:rsid w:val="00ED2E7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ru-RU"/>
    </w:rPr>
  </w:style>
  <w:style w:type="paragraph" w:customStyle="1" w:styleId="caaieiaie1">
    <w:name w:val="caaieiaie 1"/>
    <w:basedOn w:val="a"/>
    <w:next w:val="a"/>
    <w:rsid w:val="00ED2E75"/>
    <w:pPr>
      <w:keepNext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ectionIXHeader">
    <w:name w:val="Section IX Header"/>
    <w:basedOn w:val="a"/>
    <w:rsid w:val="00ED2E75"/>
    <w:pPr>
      <w:spacing w:before="240" w:after="240" w:line="240" w:lineRule="auto"/>
      <w:jc w:val="center"/>
    </w:pPr>
    <w:rPr>
      <w:rFonts w:ascii="Times New Roman Bold" w:eastAsia="Times New Roman" w:hAnsi="Times New Roman Bold" w:cs="Times New Roman"/>
      <w:b/>
      <w:sz w:val="36"/>
      <w:szCs w:val="20"/>
      <w:lang w:val="en-US"/>
    </w:rPr>
  </w:style>
  <w:style w:type="paragraph" w:customStyle="1" w:styleId="CharCharChar">
    <w:name w:val="Char Char Char Знак"/>
    <w:basedOn w:val="a"/>
    <w:rsid w:val="00ED2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ectionVHeader">
    <w:name w:val="Section V. Header"/>
    <w:basedOn w:val="a"/>
    <w:rsid w:val="00ED2E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customStyle="1" w:styleId="xl63">
    <w:name w:val="xl63"/>
    <w:basedOn w:val="a"/>
    <w:rsid w:val="00ED2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ED2E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listparagraphbullet2gif">
    <w:name w:val="msolistparagraphbullet2.gif"/>
    <w:basedOn w:val="a"/>
    <w:rsid w:val="00ED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ED2E75"/>
    <w:pPr>
      <w:widowControl w:val="0"/>
      <w:autoSpaceDE w:val="0"/>
      <w:autoSpaceDN w:val="0"/>
      <w:adjustRightInd w:val="0"/>
      <w:spacing w:after="0" w:line="23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ED2E75"/>
    <w:rPr>
      <w:rFonts w:ascii="Times New Roman" w:hAnsi="Times New Roman" w:cs="Times New Roman"/>
      <w:b/>
      <w:bCs/>
      <w:spacing w:val="10"/>
      <w:sz w:val="16"/>
      <w:szCs w:val="16"/>
    </w:rPr>
  </w:style>
  <w:style w:type="paragraph" w:styleId="afff7">
    <w:name w:val="Salutation"/>
    <w:basedOn w:val="a"/>
    <w:next w:val="a"/>
    <w:link w:val="afff8"/>
    <w:rsid w:val="00ED2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8">
    <w:name w:val="Приветствие Знак"/>
    <w:basedOn w:val="a0"/>
    <w:link w:val="afff7"/>
    <w:rsid w:val="00ED2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9">
    <w:name w:val="Document Map"/>
    <w:basedOn w:val="a"/>
    <w:link w:val="afffa"/>
    <w:rsid w:val="00ED2E75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0"/>
    <w:link w:val="afff9"/>
    <w:rsid w:val="00ED2E7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shorttext">
    <w:name w:val="short_text"/>
    <w:rsid w:val="00ED2E75"/>
  </w:style>
  <w:style w:type="paragraph" w:customStyle="1" w:styleId="010">
    <w:name w:val="010"/>
    <w:basedOn w:val="a"/>
    <w:rsid w:val="00ED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09">
    <w:name w:val="09"/>
    <w:basedOn w:val="a"/>
    <w:rsid w:val="00ED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ED2E75"/>
  </w:style>
  <w:style w:type="table" w:customStyle="1" w:styleId="1f6">
    <w:name w:val="Сетка таблицы1"/>
    <w:basedOn w:val="a1"/>
    <w:next w:val="affb"/>
    <w:uiPriority w:val="59"/>
    <w:rsid w:val="00ED2E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Îáû÷íûé"/>
    <w:rsid w:val="00ED2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HTML">
    <w:name w:val="HTML Preformatted"/>
    <w:basedOn w:val="a"/>
    <w:link w:val="HTML0"/>
    <w:uiPriority w:val="99"/>
    <w:rsid w:val="00ED2E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D2E75"/>
    <w:rPr>
      <w:rFonts w:ascii="Courier New" w:eastAsia="SimSun" w:hAnsi="Courier New" w:cs="Times New Roman"/>
      <w:sz w:val="20"/>
      <w:szCs w:val="20"/>
      <w:lang w:eastAsia="ru-RU"/>
    </w:rPr>
  </w:style>
  <w:style w:type="paragraph" w:customStyle="1" w:styleId="28">
    <w:name w:val="Основной текст2"/>
    <w:basedOn w:val="1f4"/>
    <w:rsid w:val="00ED2E75"/>
    <w:pPr>
      <w:widowControl/>
      <w:ind w:firstLine="0"/>
      <w:jc w:val="left"/>
    </w:pPr>
    <w:rPr>
      <w:b/>
    </w:rPr>
  </w:style>
  <w:style w:type="character" w:customStyle="1" w:styleId="BodyText2">
    <w:name w:val="Body Text 2 Знак"/>
    <w:link w:val="210"/>
    <w:rsid w:val="00ED2E75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customStyle="1" w:styleId="afffc">
    <w:name w:val="Таблица шапка"/>
    <w:basedOn w:val="a"/>
    <w:rsid w:val="00ED2E75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40">
    <w:name w:val="style4"/>
    <w:basedOn w:val="a"/>
    <w:rsid w:val="00ED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line">
    <w:name w:val="Outline"/>
    <w:basedOn w:val="a"/>
    <w:uiPriority w:val="99"/>
    <w:rsid w:val="00ED2E75"/>
    <w:pPr>
      <w:spacing w:before="240" w:after="0" w:line="240" w:lineRule="auto"/>
    </w:pPr>
    <w:rPr>
      <w:rFonts w:ascii="Calibri" w:eastAsia="Times New Roman" w:hAnsi="Calibri" w:cs="Times New Roman"/>
      <w:kern w:val="28"/>
      <w:sz w:val="24"/>
      <w:szCs w:val="24"/>
      <w:lang w:val="en-US"/>
    </w:rPr>
  </w:style>
  <w:style w:type="paragraph" w:customStyle="1" w:styleId="afffd">
    <w:name w:val="???????? ?????"/>
    <w:basedOn w:val="a"/>
    <w:rsid w:val="00ED2E75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fe">
    <w:name w:val="Revision"/>
    <w:hidden/>
    <w:uiPriority w:val="99"/>
    <w:semiHidden/>
    <w:rsid w:val="00ED2E75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9">
    <w:name w:val="Обычный2"/>
    <w:rsid w:val="00ED2E75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7">
    <w:name w:val="Обычный3"/>
    <w:rsid w:val="00ED2E75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8">
    <w:name w:val="Основной текст3"/>
    <w:basedOn w:val="37"/>
    <w:rsid w:val="00ED2E75"/>
    <w:pPr>
      <w:widowControl/>
      <w:ind w:firstLine="0"/>
      <w:jc w:val="left"/>
    </w:pPr>
    <w:rPr>
      <w:b/>
    </w:rPr>
  </w:style>
  <w:style w:type="paragraph" w:customStyle="1" w:styleId="220">
    <w:name w:val="Основной текст 22"/>
    <w:basedOn w:val="a"/>
    <w:rsid w:val="00ED2E75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table" w:customStyle="1" w:styleId="2a">
    <w:name w:val="Сетка таблицы2"/>
    <w:basedOn w:val="a1"/>
    <w:next w:val="affb"/>
    <w:uiPriority w:val="59"/>
    <w:rsid w:val="002135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okr">
    <w:name w:val="sokr"/>
    <w:basedOn w:val="a0"/>
    <w:rsid w:val="002135CD"/>
  </w:style>
  <w:style w:type="table" w:customStyle="1" w:styleId="39">
    <w:name w:val="Сетка таблицы3"/>
    <w:basedOn w:val="a1"/>
    <w:next w:val="affb"/>
    <w:uiPriority w:val="59"/>
    <w:rsid w:val="002135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ffb"/>
    <w:uiPriority w:val="39"/>
    <w:rsid w:val="00213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b"/>
    <w:uiPriority w:val="59"/>
    <w:rsid w:val="002135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145CB-E787-412D-830E-BFAFCA25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4363</Words>
  <Characters>24871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Mukhayo</dc:creator>
  <cp:keywords/>
  <dc:description/>
  <cp:lastModifiedBy>Otabek</cp:lastModifiedBy>
  <cp:revision>7</cp:revision>
  <cp:lastPrinted>2020-10-26T04:50:00Z</cp:lastPrinted>
  <dcterms:created xsi:type="dcterms:W3CDTF">2020-10-26T08:05:00Z</dcterms:created>
  <dcterms:modified xsi:type="dcterms:W3CDTF">2020-10-28T05:45:00Z</dcterms:modified>
</cp:coreProperties>
</file>